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126" w:rsidRDefault="00BB2126">
      <w:pPr>
        <w:pStyle w:val="Title"/>
      </w:pPr>
      <w:r>
        <w:t xml:space="preserve">Chair’s report on Council meeting of </w:t>
      </w:r>
      <w:r w:rsidR="002D7728">
        <w:t>15 July</w:t>
      </w:r>
      <w:r w:rsidR="001B64D5">
        <w:t xml:space="preserve"> 2011</w:t>
      </w:r>
    </w:p>
    <w:p w:rsidR="00BB2126" w:rsidRDefault="00BB2126">
      <w:pPr>
        <w:jc w:val="center"/>
        <w:rPr>
          <w:rFonts w:ascii="Arial" w:hAnsi="Arial" w:cs="Arial"/>
          <w:b/>
          <w:bCs/>
          <w:sz w:val="24"/>
        </w:rPr>
      </w:pPr>
    </w:p>
    <w:p w:rsidR="00BB2126" w:rsidRDefault="00BB2126">
      <w:pPr>
        <w:pStyle w:val="Heading1"/>
        <w:rPr>
          <w:sz w:val="20"/>
        </w:rPr>
      </w:pPr>
      <w:r>
        <w:rPr>
          <w:sz w:val="20"/>
        </w:rPr>
        <w:t>The following people were present at the meeting:-</w:t>
      </w:r>
    </w:p>
    <w:p w:rsidR="00BB2126" w:rsidRDefault="00BB2126">
      <w:pPr>
        <w:rPr>
          <w:rFonts w:ascii="Arial" w:hAnsi="Arial" w:cs="Arial"/>
        </w:rPr>
      </w:pPr>
    </w:p>
    <w:tbl>
      <w:tblPr>
        <w:tblW w:w="10224" w:type="dxa"/>
        <w:tblLook w:val="0000"/>
      </w:tblPr>
      <w:tblGrid>
        <w:gridCol w:w="9988"/>
        <w:gridCol w:w="236"/>
      </w:tblGrid>
      <w:tr w:rsidR="00BB2126" w:rsidTr="00424F49">
        <w:trPr>
          <w:trHeight w:val="3656"/>
        </w:trPr>
        <w:tc>
          <w:tcPr>
            <w:tcW w:w="9988" w:type="dxa"/>
          </w:tcPr>
          <w:tbl>
            <w:tblPr>
              <w:tblW w:w="9756" w:type="dxa"/>
              <w:tblLook w:val="0000"/>
            </w:tblPr>
            <w:tblGrid>
              <w:gridCol w:w="3168"/>
              <w:gridCol w:w="6588"/>
            </w:tblGrid>
            <w:tr w:rsidR="00BB2126" w:rsidTr="00B94B70">
              <w:trPr>
                <w:trHeight w:val="2678"/>
              </w:trPr>
              <w:tc>
                <w:tcPr>
                  <w:tcW w:w="3168" w:type="dxa"/>
                </w:tcPr>
                <w:p w:rsidR="00BB2126" w:rsidRDefault="00BB2126">
                  <w:pPr>
                    <w:rPr>
                      <w:rFonts w:ascii="Arial" w:hAnsi="Arial" w:cs="Arial"/>
                      <w:i/>
                      <w:iCs/>
                    </w:rPr>
                  </w:pPr>
                  <w:r>
                    <w:rPr>
                      <w:rFonts w:ascii="Arial" w:hAnsi="Arial" w:cs="Arial"/>
                      <w:i/>
                      <w:iCs/>
                    </w:rPr>
                    <w:t>Trustees</w:t>
                  </w:r>
                </w:p>
                <w:p w:rsidR="00BB2126" w:rsidRDefault="00BB2126">
                  <w:pPr>
                    <w:rPr>
                      <w:rFonts w:ascii="Arial" w:hAnsi="Arial" w:cs="Arial"/>
                    </w:rPr>
                  </w:pPr>
                  <w:r>
                    <w:rPr>
                      <w:rFonts w:ascii="Arial" w:hAnsi="Arial" w:cs="Arial"/>
                    </w:rPr>
                    <w:t xml:space="preserve">John </w:t>
                  </w:r>
                  <w:proofErr w:type="spellStart"/>
                  <w:r>
                    <w:rPr>
                      <w:rFonts w:ascii="Arial" w:hAnsi="Arial" w:cs="Arial"/>
                    </w:rPr>
                    <w:t>Gaventa</w:t>
                  </w:r>
                  <w:proofErr w:type="spellEnd"/>
                  <w:r>
                    <w:rPr>
                      <w:rFonts w:ascii="Arial" w:hAnsi="Arial" w:cs="Arial"/>
                    </w:rPr>
                    <w:t xml:space="preserve"> (Chair)</w:t>
                  </w:r>
                </w:p>
                <w:p w:rsidR="001B64D5" w:rsidRDefault="001B64D5">
                  <w:pPr>
                    <w:rPr>
                      <w:rFonts w:ascii="Arial" w:hAnsi="Arial" w:cs="Arial"/>
                    </w:rPr>
                  </w:pPr>
                  <w:r>
                    <w:rPr>
                      <w:rFonts w:ascii="Arial" w:hAnsi="Arial" w:cs="Arial"/>
                    </w:rPr>
                    <w:t>Karen Brown</w:t>
                  </w:r>
                </w:p>
                <w:p w:rsidR="001B64D5" w:rsidRDefault="001B64D5">
                  <w:pPr>
                    <w:rPr>
                      <w:rFonts w:ascii="Arial" w:hAnsi="Arial" w:cs="Arial"/>
                    </w:rPr>
                  </w:pPr>
                  <w:r>
                    <w:rPr>
                      <w:rFonts w:ascii="Arial" w:hAnsi="Arial" w:cs="Arial"/>
                    </w:rPr>
                    <w:t>James Darcy</w:t>
                  </w:r>
                </w:p>
                <w:p w:rsidR="00613DC6" w:rsidRDefault="00613DC6">
                  <w:pPr>
                    <w:rPr>
                      <w:rFonts w:ascii="Arial" w:hAnsi="Arial" w:cs="Arial"/>
                    </w:rPr>
                  </w:pPr>
                  <w:proofErr w:type="spellStart"/>
                  <w:r>
                    <w:rPr>
                      <w:rFonts w:ascii="Arial" w:hAnsi="Arial" w:cs="Arial"/>
                    </w:rPr>
                    <w:t>Maja</w:t>
                  </w:r>
                  <w:proofErr w:type="spellEnd"/>
                  <w:r>
                    <w:rPr>
                      <w:rFonts w:ascii="Arial" w:hAnsi="Arial" w:cs="Arial"/>
                    </w:rPr>
                    <w:t xml:space="preserve"> </w:t>
                  </w:r>
                  <w:proofErr w:type="spellStart"/>
                  <w:r>
                    <w:rPr>
                      <w:rFonts w:ascii="Arial" w:hAnsi="Arial" w:cs="Arial"/>
                    </w:rPr>
                    <w:t>Daruwala</w:t>
                  </w:r>
                  <w:proofErr w:type="spellEnd"/>
                </w:p>
                <w:p w:rsidR="00BB2126" w:rsidRDefault="00BB2126">
                  <w:pPr>
                    <w:rPr>
                      <w:rFonts w:ascii="Arial" w:hAnsi="Arial" w:cs="Arial"/>
                    </w:rPr>
                  </w:pPr>
                  <w:r>
                    <w:rPr>
                      <w:rFonts w:ascii="Arial" w:hAnsi="Arial" w:cs="Arial"/>
                    </w:rPr>
                    <w:t>Gareth Davies</w:t>
                  </w:r>
                </w:p>
                <w:p w:rsidR="00BB2126" w:rsidRDefault="00BB2126">
                  <w:pPr>
                    <w:rPr>
                      <w:rFonts w:ascii="Arial" w:hAnsi="Arial" w:cs="Arial"/>
                    </w:rPr>
                  </w:pPr>
                  <w:r>
                    <w:rPr>
                      <w:rFonts w:ascii="Arial" w:hAnsi="Arial" w:cs="Arial"/>
                    </w:rPr>
                    <w:t>Sandra Dawson</w:t>
                  </w:r>
                </w:p>
                <w:p w:rsidR="00BB2126" w:rsidRDefault="00BB2126">
                  <w:pPr>
                    <w:rPr>
                      <w:rFonts w:ascii="Arial" w:hAnsi="Arial" w:cs="Arial"/>
                    </w:rPr>
                  </w:pPr>
                  <w:r>
                    <w:rPr>
                      <w:rFonts w:ascii="Arial" w:hAnsi="Arial" w:cs="Arial"/>
                    </w:rPr>
                    <w:t xml:space="preserve">Andy Friend </w:t>
                  </w:r>
                </w:p>
                <w:p w:rsidR="00BB2126" w:rsidRDefault="00C26430">
                  <w:pPr>
                    <w:rPr>
                      <w:rFonts w:ascii="Arial" w:hAnsi="Arial" w:cs="Arial"/>
                    </w:rPr>
                  </w:pPr>
                  <w:r>
                    <w:rPr>
                      <w:rFonts w:ascii="Arial" w:hAnsi="Arial" w:cs="Arial"/>
                    </w:rPr>
                    <w:t>Rajiv Joshi</w:t>
                  </w:r>
                </w:p>
                <w:p w:rsidR="009112B7" w:rsidRDefault="00424F49">
                  <w:pPr>
                    <w:rPr>
                      <w:rFonts w:ascii="Arial" w:hAnsi="Arial" w:cs="Arial"/>
                    </w:rPr>
                  </w:pPr>
                  <w:r>
                    <w:rPr>
                      <w:rFonts w:ascii="Arial" w:hAnsi="Arial" w:cs="Arial"/>
                    </w:rPr>
                    <w:t>David Pitt-Watson</w:t>
                  </w:r>
                </w:p>
                <w:p w:rsidR="00613DC6" w:rsidRDefault="00613DC6">
                  <w:pPr>
                    <w:rPr>
                      <w:rFonts w:ascii="Arial" w:hAnsi="Arial" w:cs="Arial"/>
                    </w:rPr>
                  </w:pPr>
                  <w:r>
                    <w:rPr>
                      <w:rFonts w:ascii="Arial" w:hAnsi="Arial" w:cs="Arial"/>
                    </w:rPr>
                    <w:t xml:space="preserve">Marjorie </w:t>
                  </w:r>
                  <w:proofErr w:type="spellStart"/>
                  <w:r>
                    <w:rPr>
                      <w:rFonts w:ascii="Arial" w:hAnsi="Arial" w:cs="Arial"/>
                    </w:rPr>
                    <w:t>Scardino</w:t>
                  </w:r>
                  <w:proofErr w:type="spellEnd"/>
                </w:p>
                <w:p w:rsidR="00613DC6" w:rsidRDefault="00613DC6">
                  <w:pPr>
                    <w:rPr>
                      <w:rFonts w:ascii="Arial" w:hAnsi="Arial" w:cs="Arial"/>
                    </w:rPr>
                  </w:pPr>
                  <w:proofErr w:type="spellStart"/>
                  <w:r>
                    <w:rPr>
                      <w:rFonts w:ascii="Arial" w:hAnsi="Arial" w:cs="Arial"/>
                    </w:rPr>
                    <w:t>Nkoyo</w:t>
                  </w:r>
                  <w:proofErr w:type="spellEnd"/>
                  <w:r>
                    <w:rPr>
                      <w:rFonts w:ascii="Arial" w:hAnsi="Arial" w:cs="Arial"/>
                    </w:rPr>
                    <w:t xml:space="preserve"> Toyo</w:t>
                  </w:r>
                </w:p>
                <w:p w:rsidR="00BB2126" w:rsidRDefault="00BB2126">
                  <w:pPr>
                    <w:rPr>
                      <w:rFonts w:ascii="Arial" w:hAnsi="Arial" w:cs="Arial"/>
                    </w:rPr>
                  </w:pPr>
                  <w:r>
                    <w:rPr>
                      <w:rFonts w:ascii="Arial" w:hAnsi="Arial" w:cs="Arial"/>
                    </w:rPr>
                    <w:t xml:space="preserve">Tricia </w:t>
                  </w:r>
                  <w:proofErr w:type="spellStart"/>
                  <w:r>
                    <w:rPr>
                      <w:rFonts w:ascii="Arial" w:hAnsi="Arial" w:cs="Arial"/>
                    </w:rPr>
                    <w:t>Zipfel</w:t>
                  </w:r>
                  <w:proofErr w:type="spellEnd"/>
                </w:p>
                <w:p w:rsidR="00BB2126" w:rsidRDefault="00BB2126">
                  <w:pPr>
                    <w:rPr>
                      <w:rFonts w:ascii="Arial" w:hAnsi="Arial" w:cs="Arial"/>
                    </w:rPr>
                  </w:pPr>
                </w:p>
              </w:tc>
              <w:tc>
                <w:tcPr>
                  <w:tcW w:w="6588" w:type="dxa"/>
                </w:tcPr>
                <w:p w:rsidR="00BB2126" w:rsidRDefault="00BB2126">
                  <w:pPr>
                    <w:rPr>
                      <w:rFonts w:ascii="Arial" w:hAnsi="Arial" w:cs="Arial"/>
                      <w:i/>
                      <w:iCs/>
                    </w:rPr>
                  </w:pPr>
                  <w:r>
                    <w:rPr>
                      <w:rFonts w:ascii="Arial" w:hAnsi="Arial" w:cs="Arial"/>
                      <w:i/>
                      <w:iCs/>
                    </w:rPr>
                    <w:t>Corporate Management and Staff</w:t>
                  </w:r>
                </w:p>
                <w:p w:rsidR="00BB2126" w:rsidRDefault="00BB2126">
                  <w:pPr>
                    <w:rPr>
                      <w:rFonts w:ascii="Arial" w:hAnsi="Arial" w:cs="Arial"/>
                    </w:rPr>
                  </w:pPr>
                  <w:r>
                    <w:rPr>
                      <w:rFonts w:ascii="Arial" w:hAnsi="Arial" w:cs="Arial"/>
                    </w:rPr>
                    <w:t>Barbara Stocking (Chief Executive)</w:t>
                  </w:r>
                  <w:r w:rsidR="00613DC6">
                    <w:rPr>
                      <w:rFonts w:ascii="Arial" w:hAnsi="Arial" w:cs="Arial"/>
                    </w:rPr>
                    <w:t xml:space="preserve"> attended during the afternoon</w:t>
                  </w:r>
                </w:p>
                <w:p w:rsidR="00BB2126" w:rsidRDefault="00BB2126">
                  <w:pPr>
                    <w:rPr>
                      <w:rFonts w:ascii="Arial" w:hAnsi="Arial" w:cs="Arial"/>
                    </w:rPr>
                  </w:pPr>
                  <w:r>
                    <w:rPr>
                      <w:rFonts w:ascii="Arial" w:hAnsi="Arial" w:cs="Arial"/>
                    </w:rPr>
                    <w:t>Bob Humphreys (Finance &amp; Information Services Director)</w:t>
                  </w:r>
                </w:p>
                <w:p w:rsidR="00BB2126" w:rsidRDefault="00BB2126">
                  <w:pPr>
                    <w:rPr>
                      <w:rFonts w:ascii="Arial" w:hAnsi="Arial" w:cs="Arial"/>
                    </w:rPr>
                  </w:pPr>
                  <w:r>
                    <w:rPr>
                      <w:rFonts w:ascii="Arial" w:hAnsi="Arial" w:cs="Arial"/>
                    </w:rPr>
                    <w:t>Jane Cotton (Human Resources Director)</w:t>
                  </w:r>
                </w:p>
                <w:p w:rsidR="00BB2126" w:rsidRDefault="00BB2126">
                  <w:pPr>
                    <w:rPr>
                      <w:rFonts w:ascii="Arial" w:hAnsi="Arial" w:cs="Arial"/>
                    </w:rPr>
                  </w:pPr>
                  <w:r>
                    <w:rPr>
                      <w:rFonts w:ascii="Arial" w:hAnsi="Arial" w:cs="Arial"/>
                    </w:rPr>
                    <w:t>Phil Bloomer (Campaigns &amp; Policy Director)</w:t>
                  </w:r>
                </w:p>
                <w:p w:rsidR="00BB2126" w:rsidRDefault="00BB2126">
                  <w:pPr>
                    <w:rPr>
                      <w:rFonts w:ascii="Arial" w:hAnsi="Arial" w:cs="Arial"/>
                    </w:rPr>
                  </w:pPr>
                  <w:r>
                    <w:rPr>
                      <w:rFonts w:ascii="Arial" w:hAnsi="Arial" w:cs="Arial"/>
                    </w:rPr>
                    <w:t>Thomas Schultz-</w:t>
                  </w:r>
                  <w:proofErr w:type="spellStart"/>
                  <w:r>
                    <w:rPr>
                      <w:rFonts w:ascii="Arial" w:hAnsi="Arial" w:cs="Arial"/>
                    </w:rPr>
                    <w:t>Jagow</w:t>
                  </w:r>
                  <w:proofErr w:type="spellEnd"/>
                  <w:r>
                    <w:rPr>
                      <w:rFonts w:ascii="Arial" w:hAnsi="Arial" w:cs="Arial"/>
                    </w:rPr>
                    <w:t xml:space="preserve"> (Communications Director)</w:t>
                  </w:r>
                </w:p>
                <w:p w:rsidR="009257B4" w:rsidRDefault="009257B4">
                  <w:pPr>
                    <w:rPr>
                      <w:rFonts w:ascii="Arial" w:hAnsi="Arial" w:cs="Arial"/>
                    </w:rPr>
                  </w:pPr>
                  <w:r>
                    <w:rPr>
                      <w:rFonts w:ascii="Arial" w:hAnsi="Arial" w:cs="Arial"/>
                    </w:rPr>
                    <w:t>David McCullough (Trading Director)</w:t>
                  </w:r>
                </w:p>
                <w:p w:rsidR="000578EE" w:rsidRDefault="000578EE">
                  <w:pPr>
                    <w:rPr>
                      <w:rFonts w:ascii="Arial" w:hAnsi="Arial" w:cs="Arial"/>
                    </w:rPr>
                  </w:pPr>
                  <w:r>
                    <w:rPr>
                      <w:rFonts w:ascii="Arial" w:hAnsi="Arial" w:cs="Arial"/>
                    </w:rPr>
                    <w:t>Cathy Ferrier (Fundraising and Supporter Marketing Director)</w:t>
                  </w:r>
                </w:p>
                <w:p w:rsidR="00BB2126" w:rsidRDefault="00BB2126">
                  <w:pPr>
                    <w:rPr>
                      <w:rFonts w:ascii="Arial" w:hAnsi="Arial" w:cs="Arial"/>
                    </w:rPr>
                  </w:pPr>
                  <w:r>
                    <w:rPr>
                      <w:rFonts w:ascii="Arial" w:hAnsi="Arial" w:cs="Arial"/>
                    </w:rPr>
                    <w:t>Joss Saunders (Company Secretary)</w:t>
                  </w:r>
                </w:p>
                <w:p w:rsidR="00BB2126" w:rsidRDefault="009112B7">
                  <w:pPr>
                    <w:rPr>
                      <w:rFonts w:ascii="Arial" w:hAnsi="Arial" w:cs="Arial"/>
                    </w:rPr>
                  </w:pPr>
                  <w:r>
                    <w:rPr>
                      <w:rFonts w:ascii="Arial" w:hAnsi="Arial" w:cs="Arial"/>
                    </w:rPr>
                    <w:t xml:space="preserve">Anne </w:t>
                  </w:r>
                  <w:proofErr w:type="spellStart"/>
                  <w:r>
                    <w:rPr>
                      <w:rFonts w:ascii="Arial" w:hAnsi="Arial" w:cs="Arial"/>
                    </w:rPr>
                    <w:t>Gornall</w:t>
                  </w:r>
                  <w:proofErr w:type="spellEnd"/>
                  <w:r>
                    <w:rPr>
                      <w:rFonts w:ascii="Arial" w:hAnsi="Arial" w:cs="Arial"/>
                    </w:rPr>
                    <w:t xml:space="preserve"> (</w:t>
                  </w:r>
                  <w:r w:rsidR="00BB2126">
                    <w:rPr>
                      <w:rFonts w:ascii="Arial" w:hAnsi="Arial" w:cs="Arial"/>
                    </w:rPr>
                    <w:t>Trustees Officer)</w:t>
                  </w:r>
                </w:p>
              </w:tc>
            </w:tr>
          </w:tbl>
          <w:p w:rsidR="00BB2126" w:rsidRDefault="00E517D5" w:rsidP="002F7044">
            <w:pPr>
              <w:rPr>
                <w:rFonts w:ascii="Arial" w:hAnsi="Arial" w:cs="Arial"/>
              </w:rPr>
            </w:pPr>
            <w:r>
              <w:rPr>
                <w:rFonts w:ascii="Arial" w:hAnsi="Arial" w:cs="Arial"/>
              </w:rPr>
              <w:t xml:space="preserve">Apologies </w:t>
            </w:r>
            <w:r w:rsidR="00B876E4">
              <w:rPr>
                <w:rFonts w:ascii="Arial" w:hAnsi="Arial" w:cs="Arial"/>
              </w:rPr>
              <w:t xml:space="preserve">were received </w:t>
            </w:r>
            <w:r>
              <w:rPr>
                <w:rFonts w:ascii="Arial" w:hAnsi="Arial" w:cs="Arial"/>
              </w:rPr>
              <w:t xml:space="preserve">from </w:t>
            </w:r>
            <w:r w:rsidR="00C26430">
              <w:rPr>
                <w:rFonts w:ascii="Arial" w:hAnsi="Arial" w:cs="Arial"/>
              </w:rPr>
              <w:t>Vanessa Godfrey and Matthew Martin</w:t>
            </w:r>
            <w:r>
              <w:rPr>
                <w:rFonts w:ascii="Arial" w:hAnsi="Arial" w:cs="Arial"/>
              </w:rPr>
              <w:t xml:space="preserve">. </w:t>
            </w:r>
            <w:r w:rsidR="00613DC6">
              <w:rPr>
                <w:rFonts w:ascii="Arial" w:hAnsi="Arial" w:cs="Arial"/>
              </w:rPr>
              <w:t>The Chair welc</w:t>
            </w:r>
            <w:r w:rsidR="00FD2CE9">
              <w:rPr>
                <w:rFonts w:ascii="Arial" w:hAnsi="Arial" w:cs="Arial"/>
              </w:rPr>
              <w:t xml:space="preserve">omed </w:t>
            </w:r>
            <w:r w:rsidR="00C26430">
              <w:rPr>
                <w:rFonts w:ascii="Arial" w:hAnsi="Arial" w:cs="Arial"/>
              </w:rPr>
              <w:t xml:space="preserve">Liz </w:t>
            </w:r>
            <w:proofErr w:type="spellStart"/>
            <w:r w:rsidR="00C26430">
              <w:rPr>
                <w:rFonts w:ascii="Arial" w:hAnsi="Arial" w:cs="Arial"/>
              </w:rPr>
              <w:t>Hazell</w:t>
            </w:r>
            <w:proofErr w:type="spellEnd"/>
            <w:r w:rsidR="00C26430">
              <w:rPr>
                <w:rFonts w:ascii="Arial" w:hAnsi="Arial" w:cs="Arial"/>
              </w:rPr>
              <w:t xml:space="preserve"> (PWC Head of Charities and Oxfam’s Audit Engagement leader). </w:t>
            </w:r>
            <w:r w:rsidR="000862EA">
              <w:rPr>
                <w:rFonts w:ascii="Arial" w:hAnsi="Arial" w:cs="Arial"/>
              </w:rPr>
              <w:t xml:space="preserve">This was the </w:t>
            </w:r>
            <w:r w:rsidR="00C26430">
              <w:rPr>
                <w:rFonts w:ascii="Arial" w:hAnsi="Arial" w:cs="Arial"/>
              </w:rPr>
              <w:t>fourth</w:t>
            </w:r>
            <w:r w:rsidR="000862EA">
              <w:rPr>
                <w:rFonts w:ascii="Arial" w:hAnsi="Arial" w:cs="Arial"/>
              </w:rPr>
              <w:t xml:space="preserve"> meeting of Council’s annual cycle for 201</w:t>
            </w:r>
            <w:r w:rsidR="002F7044">
              <w:rPr>
                <w:rFonts w:ascii="Arial" w:hAnsi="Arial" w:cs="Arial"/>
              </w:rPr>
              <w:t>0</w:t>
            </w:r>
            <w:r w:rsidR="000862EA">
              <w:rPr>
                <w:rFonts w:ascii="Arial" w:hAnsi="Arial" w:cs="Arial"/>
              </w:rPr>
              <w:t>/1</w:t>
            </w:r>
            <w:r w:rsidR="002F7044">
              <w:rPr>
                <w:rFonts w:ascii="Arial" w:hAnsi="Arial" w:cs="Arial"/>
              </w:rPr>
              <w:t>1</w:t>
            </w:r>
            <w:r w:rsidR="000862EA">
              <w:rPr>
                <w:rFonts w:ascii="Arial" w:hAnsi="Arial" w:cs="Arial"/>
              </w:rPr>
              <w:t xml:space="preserve"> and took place in </w:t>
            </w:r>
            <w:r w:rsidR="00424F49">
              <w:rPr>
                <w:rFonts w:ascii="Arial" w:hAnsi="Arial" w:cs="Arial"/>
              </w:rPr>
              <w:t>Oxford</w:t>
            </w:r>
            <w:r w:rsidR="000862EA">
              <w:rPr>
                <w:rFonts w:ascii="Arial" w:hAnsi="Arial" w:cs="Arial"/>
              </w:rPr>
              <w:t>.</w:t>
            </w:r>
          </w:p>
        </w:tc>
        <w:tc>
          <w:tcPr>
            <w:tcW w:w="236" w:type="dxa"/>
          </w:tcPr>
          <w:p w:rsidR="00BB2126" w:rsidRDefault="00BB2126">
            <w:pPr>
              <w:ind w:left="-2988" w:hanging="180"/>
              <w:rPr>
                <w:rFonts w:ascii="Arial" w:hAnsi="Arial" w:cs="Arial"/>
              </w:rPr>
            </w:pPr>
          </w:p>
        </w:tc>
      </w:tr>
    </w:tbl>
    <w:p w:rsidR="00613DC6" w:rsidRDefault="00613DC6">
      <w:pPr>
        <w:rPr>
          <w:rFonts w:ascii="Arial" w:hAnsi="Arial" w:cs="Arial"/>
          <w:i/>
        </w:rPr>
      </w:pPr>
    </w:p>
    <w:p w:rsidR="007A28C2" w:rsidRDefault="007A28C2" w:rsidP="007A28C2">
      <w:pPr>
        <w:rPr>
          <w:rFonts w:ascii="Arial" w:hAnsi="Arial" w:cs="Arial"/>
          <w:i/>
        </w:rPr>
      </w:pPr>
      <w:r>
        <w:rPr>
          <w:rFonts w:ascii="Arial" w:hAnsi="Arial" w:cs="Arial"/>
          <w:i/>
        </w:rPr>
        <w:t>Chief Executives Report</w:t>
      </w:r>
    </w:p>
    <w:p w:rsidR="00D059C8" w:rsidRDefault="007A28C2" w:rsidP="007A28C2">
      <w:pPr>
        <w:rPr>
          <w:rFonts w:ascii="Arial" w:hAnsi="Arial" w:cs="Arial"/>
        </w:rPr>
      </w:pPr>
      <w:r>
        <w:rPr>
          <w:rFonts w:ascii="Arial" w:hAnsi="Arial" w:cs="Arial"/>
        </w:rPr>
        <w:t>In her regular update to trustees, Barbara Stocking and members of Oxfam’s management team covered the following key areas:</w:t>
      </w:r>
    </w:p>
    <w:p w:rsidR="007A28C2" w:rsidRDefault="007A28C2" w:rsidP="007A28C2">
      <w:pPr>
        <w:rPr>
          <w:rFonts w:ascii="Arial" w:hAnsi="Arial" w:cs="Arial"/>
        </w:rPr>
      </w:pPr>
    </w:p>
    <w:p w:rsidR="007A28C2" w:rsidRDefault="007A28C2" w:rsidP="007A28C2">
      <w:pPr>
        <w:rPr>
          <w:rFonts w:ascii="Arial" w:hAnsi="Arial" w:cs="Arial"/>
          <w:i/>
        </w:rPr>
      </w:pPr>
      <w:r>
        <w:rPr>
          <w:rFonts w:ascii="Arial" w:hAnsi="Arial" w:cs="Arial"/>
          <w:i/>
        </w:rPr>
        <w:t>Humanitarian</w:t>
      </w:r>
    </w:p>
    <w:p w:rsidR="007A28C2" w:rsidRPr="007A28C2" w:rsidRDefault="007A28C2" w:rsidP="007A28C2">
      <w:pPr>
        <w:rPr>
          <w:rFonts w:ascii="Arial" w:hAnsi="Arial" w:cs="Arial"/>
        </w:rPr>
      </w:pPr>
      <w:r w:rsidRPr="007A28C2">
        <w:rPr>
          <w:rFonts w:ascii="Arial" w:hAnsi="Arial" w:cs="Arial"/>
          <w:i/>
        </w:rPr>
        <w:t xml:space="preserve">East Africa. </w:t>
      </w:r>
      <w:r>
        <w:rPr>
          <w:rFonts w:ascii="Arial" w:hAnsi="Arial" w:cs="Arial"/>
        </w:rPr>
        <w:t>The</w:t>
      </w:r>
      <w:r w:rsidRPr="007A28C2">
        <w:rPr>
          <w:rFonts w:ascii="Arial" w:hAnsi="Arial" w:cs="Arial"/>
        </w:rPr>
        <w:t xml:space="preserve"> Chair welcomed Jane Cocking (Humanitarian </w:t>
      </w:r>
      <w:r>
        <w:rPr>
          <w:rFonts w:ascii="Arial" w:hAnsi="Arial" w:cs="Arial"/>
        </w:rPr>
        <w:t>Director), who</w:t>
      </w:r>
      <w:r w:rsidRPr="007A28C2">
        <w:rPr>
          <w:rFonts w:ascii="Arial" w:hAnsi="Arial" w:cs="Arial"/>
        </w:rPr>
        <w:t xml:space="preserve"> gave an update on the situation in East Africa which for Oxfam was a </w:t>
      </w:r>
      <w:r>
        <w:rPr>
          <w:rFonts w:ascii="Arial" w:hAnsi="Arial" w:cs="Arial"/>
        </w:rPr>
        <w:t>priority</w:t>
      </w:r>
      <w:r w:rsidRPr="007A28C2">
        <w:rPr>
          <w:rFonts w:ascii="Arial" w:hAnsi="Arial" w:cs="Arial"/>
        </w:rPr>
        <w:t xml:space="preserve"> response across </w:t>
      </w:r>
      <w:r>
        <w:rPr>
          <w:rFonts w:ascii="Arial" w:hAnsi="Arial" w:cs="Arial"/>
        </w:rPr>
        <w:t>the organisation.</w:t>
      </w:r>
      <w:r w:rsidRPr="007A28C2">
        <w:rPr>
          <w:rFonts w:ascii="Arial" w:hAnsi="Arial" w:cs="Arial"/>
        </w:rPr>
        <w:t xml:space="preserve"> Oxfam and other organisations had anticipated the crisis and already had some long term programmes in place. However, </w:t>
      </w:r>
      <w:r>
        <w:rPr>
          <w:rFonts w:ascii="Arial" w:hAnsi="Arial" w:cs="Arial"/>
        </w:rPr>
        <w:t>i</w:t>
      </w:r>
      <w:r w:rsidRPr="007A28C2">
        <w:rPr>
          <w:rFonts w:ascii="Arial" w:hAnsi="Arial" w:cs="Arial"/>
        </w:rPr>
        <w:t>t was now necessary to scale up</w:t>
      </w:r>
      <w:r w:rsidR="00E564BD">
        <w:rPr>
          <w:rFonts w:ascii="Arial" w:hAnsi="Arial" w:cs="Arial"/>
        </w:rPr>
        <w:t>,</w:t>
      </w:r>
      <w:r w:rsidRPr="007A28C2">
        <w:rPr>
          <w:rFonts w:ascii="Arial" w:hAnsi="Arial" w:cs="Arial"/>
        </w:rPr>
        <w:t xml:space="preserve"> both to continue on the longer term projects but more immediately to deliver water and sanitation to peop</w:t>
      </w:r>
      <w:r w:rsidR="00E564BD">
        <w:rPr>
          <w:rFonts w:ascii="Arial" w:hAnsi="Arial" w:cs="Arial"/>
        </w:rPr>
        <w:t>le in existing and new camps.</w:t>
      </w:r>
    </w:p>
    <w:p w:rsidR="007A28C2" w:rsidRPr="007A28C2" w:rsidRDefault="007A28C2" w:rsidP="007A28C2">
      <w:pPr>
        <w:rPr>
          <w:rFonts w:ascii="Arial" w:hAnsi="Arial" w:cs="Arial"/>
        </w:rPr>
      </w:pPr>
    </w:p>
    <w:p w:rsidR="007A28C2" w:rsidRPr="007A28C2" w:rsidRDefault="007A28C2" w:rsidP="007A28C2">
      <w:pPr>
        <w:rPr>
          <w:rFonts w:ascii="Arial" w:hAnsi="Arial" w:cs="Arial"/>
        </w:rPr>
      </w:pPr>
      <w:r w:rsidRPr="007A28C2">
        <w:rPr>
          <w:rFonts w:ascii="Arial" w:hAnsi="Arial" w:cs="Arial"/>
        </w:rPr>
        <w:t>Cathy Ferrier gave details of funds raised in appeals, both directly for Oxfam and what Oxfam was likely to be allocated in the wider Disasters Emer</w:t>
      </w:r>
      <w:r w:rsidR="00E564BD">
        <w:rPr>
          <w:rFonts w:ascii="Arial" w:hAnsi="Arial" w:cs="Arial"/>
        </w:rPr>
        <w:t xml:space="preserve">gency Committee (DEC) appeal. </w:t>
      </w:r>
      <w:r w:rsidRPr="007A28C2">
        <w:rPr>
          <w:rFonts w:ascii="Arial" w:hAnsi="Arial" w:cs="Arial"/>
        </w:rPr>
        <w:t>Jane Cocking estimated that around £50m could be needed in the coming year to deal with a disaster of this magnitude.</w:t>
      </w:r>
    </w:p>
    <w:p w:rsidR="007A28C2" w:rsidRPr="007A28C2" w:rsidRDefault="007A28C2" w:rsidP="007A28C2">
      <w:pPr>
        <w:rPr>
          <w:rFonts w:ascii="Arial" w:hAnsi="Arial" w:cs="Arial"/>
        </w:rPr>
      </w:pPr>
    </w:p>
    <w:p w:rsidR="007A28C2" w:rsidRPr="007A28C2" w:rsidRDefault="007A28C2" w:rsidP="007A28C2">
      <w:pPr>
        <w:rPr>
          <w:rFonts w:ascii="Arial" w:hAnsi="Arial" w:cs="Arial"/>
        </w:rPr>
      </w:pPr>
      <w:r w:rsidRPr="007A28C2">
        <w:rPr>
          <w:rFonts w:ascii="Arial" w:hAnsi="Arial" w:cs="Arial"/>
        </w:rPr>
        <w:t>Trustees expressed appreciation for the efforts and commitment of all who were working on this crisis.</w:t>
      </w:r>
    </w:p>
    <w:p w:rsidR="007A28C2" w:rsidRPr="007A28C2" w:rsidRDefault="007A28C2" w:rsidP="007A28C2">
      <w:pPr>
        <w:rPr>
          <w:rFonts w:ascii="Arial" w:hAnsi="Arial" w:cs="Arial"/>
          <w:i/>
        </w:rPr>
      </w:pPr>
    </w:p>
    <w:p w:rsidR="007A28C2" w:rsidRPr="007A28C2" w:rsidRDefault="007A28C2" w:rsidP="007A28C2">
      <w:pPr>
        <w:rPr>
          <w:rFonts w:ascii="Arial" w:hAnsi="Arial" w:cs="Arial"/>
        </w:rPr>
      </w:pPr>
      <w:r w:rsidRPr="007A28C2">
        <w:rPr>
          <w:rFonts w:ascii="Arial" w:hAnsi="Arial" w:cs="Arial"/>
          <w:i/>
        </w:rPr>
        <w:t xml:space="preserve">Pakistan. </w:t>
      </w:r>
      <w:r w:rsidRPr="007A28C2">
        <w:rPr>
          <w:rFonts w:ascii="Arial" w:hAnsi="Arial" w:cs="Arial"/>
        </w:rPr>
        <w:t>Barbara Stocking mentioned a report would be issued in late July to mark a year since the Pakistan floods. Oxfam continued to fundraise to meet the ongoing needs after the floods.</w:t>
      </w:r>
    </w:p>
    <w:p w:rsidR="007A28C2" w:rsidRPr="007A28C2" w:rsidRDefault="007A28C2" w:rsidP="007A28C2">
      <w:pPr>
        <w:rPr>
          <w:rFonts w:ascii="Arial" w:hAnsi="Arial" w:cs="Arial"/>
          <w:i/>
        </w:rPr>
      </w:pPr>
    </w:p>
    <w:p w:rsidR="007A28C2" w:rsidRPr="007A28C2" w:rsidRDefault="007A28C2" w:rsidP="007A28C2">
      <w:pPr>
        <w:rPr>
          <w:rFonts w:ascii="Arial" w:hAnsi="Arial" w:cs="Arial"/>
          <w:i/>
        </w:rPr>
      </w:pPr>
      <w:r w:rsidRPr="007A28C2">
        <w:rPr>
          <w:rFonts w:ascii="Arial" w:hAnsi="Arial" w:cs="Arial"/>
          <w:i/>
        </w:rPr>
        <w:t>Development</w:t>
      </w:r>
    </w:p>
    <w:p w:rsidR="007A28C2" w:rsidRPr="007A28C2" w:rsidRDefault="007A28C2" w:rsidP="007A28C2">
      <w:pPr>
        <w:rPr>
          <w:rFonts w:ascii="Arial" w:hAnsi="Arial" w:cs="Arial"/>
        </w:rPr>
      </w:pPr>
      <w:r w:rsidRPr="007A28C2">
        <w:rPr>
          <w:rFonts w:ascii="Arial" w:hAnsi="Arial" w:cs="Arial"/>
        </w:rPr>
        <w:t>For an update on development work, Barbara Stocking referred members</w:t>
      </w:r>
      <w:r w:rsidRPr="007A28C2">
        <w:rPr>
          <w:rFonts w:ascii="Arial" w:hAnsi="Arial" w:cs="Arial"/>
          <w:i/>
        </w:rPr>
        <w:t xml:space="preserve"> </w:t>
      </w:r>
      <w:r w:rsidRPr="007A28C2">
        <w:rPr>
          <w:rFonts w:ascii="Arial" w:hAnsi="Arial" w:cs="Arial"/>
        </w:rPr>
        <w:t>to</w:t>
      </w:r>
      <w:r w:rsidR="0085591F">
        <w:rPr>
          <w:rFonts w:ascii="Arial" w:hAnsi="Arial" w:cs="Arial"/>
        </w:rPr>
        <w:t xml:space="preserve"> the Annual Report and Accounts.</w:t>
      </w:r>
    </w:p>
    <w:p w:rsidR="007A28C2" w:rsidRPr="007A28C2" w:rsidRDefault="007A28C2" w:rsidP="007A28C2">
      <w:pPr>
        <w:rPr>
          <w:rFonts w:ascii="Arial" w:hAnsi="Arial" w:cs="Arial"/>
          <w:i/>
        </w:rPr>
      </w:pPr>
    </w:p>
    <w:p w:rsidR="007A28C2" w:rsidRPr="007A28C2" w:rsidRDefault="007A28C2" w:rsidP="007A28C2">
      <w:pPr>
        <w:rPr>
          <w:rFonts w:ascii="Arial" w:hAnsi="Arial" w:cs="Arial"/>
          <w:i/>
        </w:rPr>
      </w:pPr>
      <w:r w:rsidRPr="007A28C2">
        <w:rPr>
          <w:rFonts w:ascii="Arial" w:hAnsi="Arial" w:cs="Arial"/>
          <w:i/>
        </w:rPr>
        <w:t>Campaigning</w:t>
      </w:r>
    </w:p>
    <w:p w:rsidR="007A28C2" w:rsidRPr="007A28C2" w:rsidRDefault="007A28C2" w:rsidP="007A28C2">
      <w:pPr>
        <w:rPr>
          <w:rFonts w:ascii="Arial" w:hAnsi="Arial" w:cs="Arial"/>
        </w:rPr>
      </w:pPr>
      <w:r w:rsidRPr="007A28C2">
        <w:rPr>
          <w:rFonts w:ascii="Arial" w:hAnsi="Arial" w:cs="Arial"/>
          <w:i/>
        </w:rPr>
        <w:t xml:space="preserve">GROW campaign. </w:t>
      </w:r>
      <w:r w:rsidRPr="007A28C2">
        <w:rPr>
          <w:rFonts w:ascii="Arial" w:hAnsi="Arial" w:cs="Arial"/>
        </w:rPr>
        <w:t>Barbara Stocking updated trustee</w:t>
      </w:r>
      <w:r w:rsidR="0085591F">
        <w:rPr>
          <w:rFonts w:ascii="Arial" w:hAnsi="Arial" w:cs="Arial"/>
        </w:rPr>
        <w:t>s on the launch of the campaign, which had gone very well</w:t>
      </w:r>
      <w:r w:rsidRPr="007A28C2">
        <w:rPr>
          <w:rFonts w:ascii="Arial" w:hAnsi="Arial" w:cs="Arial"/>
        </w:rPr>
        <w:t xml:space="preserve">. </w:t>
      </w:r>
      <w:r w:rsidR="0085591F">
        <w:rPr>
          <w:rFonts w:ascii="Arial" w:hAnsi="Arial" w:cs="Arial"/>
        </w:rPr>
        <w:t>Her recent programme visits</w:t>
      </w:r>
      <w:r w:rsidRPr="007A28C2">
        <w:rPr>
          <w:rFonts w:ascii="Arial" w:hAnsi="Arial" w:cs="Arial"/>
        </w:rPr>
        <w:t xml:space="preserve"> had demonstrated that the campaign articulated the challenges that Oxfam and others needed to address.</w:t>
      </w:r>
    </w:p>
    <w:p w:rsidR="007A28C2" w:rsidRPr="007A28C2" w:rsidRDefault="007A28C2" w:rsidP="007A28C2">
      <w:pPr>
        <w:rPr>
          <w:rFonts w:ascii="Arial" w:hAnsi="Arial" w:cs="Arial"/>
          <w:i/>
        </w:rPr>
      </w:pPr>
    </w:p>
    <w:p w:rsidR="007A28C2" w:rsidRPr="007A28C2" w:rsidRDefault="007A28C2" w:rsidP="007A28C2">
      <w:pPr>
        <w:rPr>
          <w:rFonts w:ascii="Arial" w:hAnsi="Arial" w:cs="Arial"/>
          <w:i/>
        </w:rPr>
      </w:pPr>
      <w:r w:rsidRPr="007A28C2">
        <w:rPr>
          <w:rFonts w:ascii="Arial" w:hAnsi="Arial" w:cs="Arial"/>
          <w:i/>
        </w:rPr>
        <w:t>Organisation</w:t>
      </w:r>
    </w:p>
    <w:p w:rsidR="007A28C2" w:rsidRPr="007A28C2" w:rsidRDefault="007A28C2" w:rsidP="007A28C2">
      <w:pPr>
        <w:rPr>
          <w:rFonts w:ascii="Arial" w:hAnsi="Arial" w:cs="Arial"/>
        </w:rPr>
      </w:pPr>
      <w:r w:rsidRPr="007A28C2">
        <w:rPr>
          <w:rFonts w:ascii="Arial" w:hAnsi="Arial" w:cs="Arial"/>
          <w:i/>
        </w:rPr>
        <w:t xml:space="preserve">Oxfam International single management structure (SMS). </w:t>
      </w:r>
      <w:r w:rsidRPr="007A28C2">
        <w:rPr>
          <w:rFonts w:ascii="Arial" w:hAnsi="Arial" w:cs="Arial"/>
        </w:rPr>
        <w:t>Barbara Stocking advised that there had been good progress in recent months on the</w:t>
      </w:r>
      <w:r w:rsidR="0085591F">
        <w:rPr>
          <w:rFonts w:ascii="Arial" w:hAnsi="Arial" w:cs="Arial"/>
        </w:rPr>
        <w:t xml:space="preserve"> operational elements of SMS, including an increased</w:t>
      </w:r>
      <w:r w:rsidRPr="007A28C2">
        <w:rPr>
          <w:rFonts w:ascii="Arial" w:hAnsi="Arial" w:cs="Arial"/>
        </w:rPr>
        <w:t xml:space="preserve"> understanding of where SMS impacted on the work of individuals and the need to include an Oxfam International dimension to all activities.</w:t>
      </w:r>
    </w:p>
    <w:p w:rsidR="007A28C2" w:rsidRPr="007A28C2" w:rsidRDefault="007A28C2" w:rsidP="007A28C2">
      <w:pPr>
        <w:rPr>
          <w:rFonts w:ascii="Arial" w:hAnsi="Arial" w:cs="Arial"/>
          <w:i/>
        </w:rPr>
      </w:pPr>
    </w:p>
    <w:p w:rsidR="007A28C2" w:rsidRPr="007A28C2" w:rsidRDefault="007A28C2" w:rsidP="007A28C2">
      <w:pPr>
        <w:rPr>
          <w:rFonts w:ascii="Arial" w:hAnsi="Arial" w:cs="Arial"/>
        </w:rPr>
      </w:pPr>
      <w:proofErr w:type="spellStart"/>
      <w:proofErr w:type="gramStart"/>
      <w:r w:rsidRPr="007A28C2">
        <w:rPr>
          <w:rFonts w:ascii="Arial" w:hAnsi="Arial" w:cs="Arial"/>
          <w:i/>
        </w:rPr>
        <w:t>Trailwalker</w:t>
      </w:r>
      <w:proofErr w:type="spellEnd"/>
      <w:r w:rsidRPr="007A28C2">
        <w:rPr>
          <w:rFonts w:ascii="Arial" w:hAnsi="Arial" w:cs="Arial"/>
          <w:i/>
        </w:rPr>
        <w:t>.</w:t>
      </w:r>
      <w:proofErr w:type="gramEnd"/>
      <w:r w:rsidRPr="007A28C2">
        <w:rPr>
          <w:rFonts w:ascii="Arial" w:hAnsi="Arial" w:cs="Arial"/>
          <w:i/>
        </w:rPr>
        <w:t xml:space="preserve"> </w:t>
      </w:r>
      <w:r w:rsidRPr="007A28C2">
        <w:rPr>
          <w:rFonts w:ascii="Arial" w:hAnsi="Arial" w:cs="Arial"/>
        </w:rPr>
        <w:t xml:space="preserve">Cathy Ferrier advised that the July </w:t>
      </w:r>
      <w:proofErr w:type="spellStart"/>
      <w:r w:rsidRPr="007A28C2">
        <w:rPr>
          <w:rFonts w:ascii="Arial" w:hAnsi="Arial" w:cs="Arial"/>
        </w:rPr>
        <w:t>Trailwalker</w:t>
      </w:r>
      <w:proofErr w:type="spellEnd"/>
      <w:r w:rsidRPr="007A28C2">
        <w:rPr>
          <w:rFonts w:ascii="Arial" w:hAnsi="Arial" w:cs="Arial"/>
        </w:rPr>
        <w:t xml:space="preserve"> was sold out, and would be taking place over the coming weekend.</w:t>
      </w:r>
    </w:p>
    <w:p w:rsidR="007A28C2" w:rsidRPr="007A28C2" w:rsidRDefault="007A28C2" w:rsidP="007A28C2">
      <w:pPr>
        <w:rPr>
          <w:rFonts w:ascii="Arial" w:hAnsi="Arial" w:cs="Arial"/>
          <w:i/>
        </w:rPr>
      </w:pPr>
    </w:p>
    <w:p w:rsidR="007A28C2" w:rsidRDefault="007A28C2" w:rsidP="007A28C2">
      <w:pPr>
        <w:rPr>
          <w:rFonts w:ascii="Arial" w:hAnsi="Arial" w:cs="Arial"/>
        </w:rPr>
      </w:pPr>
      <w:r w:rsidRPr="007A28C2">
        <w:rPr>
          <w:rFonts w:ascii="Arial" w:hAnsi="Arial" w:cs="Arial"/>
          <w:i/>
        </w:rPr>
        <w:t xml:space="preserve">Glastonbury. </w:t>
      </w:r>
      <w:r w:rsidRPr="007A28C2">
        <w:rPr>
          <w:rFonts w:ascii="Arial" w:hAnsi="Arial" w:cs="Arial"/>
        </w:rPr>
        <w:t>David McCullough gave details of another successful Oxfam involvement with Glastonbury in June.</w:t>
      </w:r>
    </w:p>
    <w:p w:rsidR="00596374" w:rsidRDefault="00596374" w:rsidP="007A28C2">
      <w:pPr>
        <w:rPr>
          <w:rFonts w:ascii="Arial" w:hAnsi="Arial" w:cs="Arial"/>
        </w:rPr>
      </w:pPr>
    </w:p>
    <w:p w:rsidR="00596374" w:rsidRDefault="00596374" w:rsidP="007A28C2">
      <w:pPr>
        <w:rPr>
          <w:rFonts w:ascii="Arial" w:hAnsi="Arial" w:cs="Arial"/>
          <w:i/>
        </w:rPr>
      </w:pPr>
      <w:r>
        <w:rPr>
          <w:rFonts w:ascii="Arial" w:hAnsi="Arial" w:cs="Arial"/>
          <w:i/>
        </w:rPr>
        <w:t>Draft Annual Report and Accounts</w:t>
      </w:r>
    </w:p>
    <w:p w:rsidR="00E2245F" w:rsidRPr="00E2245F" w:rsidRDefault="00E2245F" w:rsidP="00E2245F">
      <w:pPr>
        <w:rPr>
          <w:rFonts w:ascii="Arial" w:hAnsi="Arial" w:cs="Arial"/>
        </w:rPr>
      </w:pPr>
      <w:r w:rsidRPr="00E2245F">
        <w:rPr>
          <w:rFonts w:ascii="Arial" w:hAnsi="Arial" w:cs="Arial"/>
        </w:rPr>
        <w:t xml:space="preserve">The Annual Report and Accounts was introduced by the Honorary Treasurer and Bob Humphreys, with inputs from Liz </w:t>
      </w:r>
      <w:proofErr w:type="spellStart"/>
      <w:r w:rsidRPr="00E2245F">
        <w:rPr>
          <w:rFonts w:ascii="Arial" w:hAnsi="Arial" w:cs="Arial"/>
        </w:rPr>
        <w:t>Hazell</w:t>
      </w:r>
      <w:proofErr w:type="spellEnd"/>
      <w:r w:rsidRPr="00E2245F">
        <w:rPr>
          <w:rFonts w:ascii="Arial" w:hAnsi="Arial" w:cs="Arial"/>
        </w:rPr>
        <w:t>. The report and accounts had been considered by the Trustee Audit and Finance Group (TAFG) on 1 July.</w:t>
      </w:r>
    </w:p>
    <w:p w:rsidR="00E2245F" w:rsidRPr="00E2245F" w:rsidRDefault="00E2245F" w:rsidP="00E2245F">
      <w:pPr>
        <w:ind w:left="720"/>
        <w:rPr>
          <w:rFonts w:ascii="Arial" w:hAnsi="Arial" w:cs="Arial"/>
        </w:rPr>
      </w:pPr>
    </w:p>
    <w:p w:rsidR="00E2245F" w:rsidRPr="00E2245F" w:rsidRDefault="00E2245F" w:rsidP="00E2245F">
      <w:pPr>
        <w:rPr>
          <w:rFonts w:ascii="Arial" w:hAnsi="Arial" w:cs="Arial"/>
        </w:rPr>
      </w:pPr>
      <w:r w:rsidRPr="00E2245F">
        <w:rPr>
          <w:rFonts w:ascii="Arial" w:hAnsi="Arial" w:cs="Arial"/>
        </w:rPr>
        <w:t>Barbara Stocking spoke about the report against corporate</w:t>
      </w:r>
      <w:r w:rsidR="00960AF1">
        <w:rPr>
          <w:rFonts w:ascii="Arial" w:hAnsi="Arial" w:cs="Arial"/>
        </w:rPr>
        <w:t xml:space="preserve"> objectives and the year ahead. With Bob Humphreys, she advised</w:t>
      </w:r>
      <w:r w:rsidRPr="00E2245F">
        <w:rPr>
          <w:rFonts w:ascii="Arial" w:hAnsi="Arial" w:cs="Arial"/>
        </w:rPr>
        <w:t xml:space="preserve"> some additional changes that would be made and took on board suggestions from</w:t>
      </w:r>
      <w:r w:rsidR="00960AF1">
        <w:rPr>
          <w:rFonts w:ascii="Arial" w:hAnsi="Arial" w:cs="Arial"/>
        </w:rPr>
        <w:t xml:space="preserve"> trustees. </w:t>
      </w:r>
      <w:r w:rsidRPr="00E2245F">
        <w:rPr>
          <w:rFonts w:ascii="Arial" w:hAnsi="Arial" w:cs="Arial"/>
        </w:rPr>
        <w:t>Bob Humphreys went through the accounts, the associated policies and some changes in presentation e.g. more emphasis on quantifiable output indicators.</w:t>
      </w:r>
    </w:p>
    <w:p w:rsidR="00E2245F" w:rsidRPr="00E2245F" w:rsidRDefault="00E2245F" w:rsidP="00E2245F">
      <w:pPr>
        <w:rPr>
          <w:rFonts w:ascii="Arial" w:hAnsi="Arial" w:cs="Arial"/>
        </w:rPr>
      </w:pPr>
    </w:p>
    <w:p w:rsidR="00E2245F" w:rsidRPr="00E2245F" w:rsidRDefault="00960AF1" w:rsidP="00E2245F">
      <w:pPr>
        <w:rPr>
          <w:rFonts w:ascii="Arial" w:hAnsi="Arial" w:cs="Arial"/>
        </w:rPr>
      </w:pPr>
      <w:r>
        <w:rPr>
          <w:rFonts w:ascii="Arial" w:hAnsi="Arial" w:cs="Arial"/>
        </w:rPr>
        <w:t xml:space="preserve">On behalf of Oxfam’s auditors, </w:t>
      </w:r>
      <w:r w:rsidR="00E2245F" w:rsidRPr="00E2245F">
        <w:rPr>
          <w:rFonts w:ascii="Arial" w:hAnsi="Arial" w:cs="Arial"/>
        </w:rPr>
        <w:t xml:space="preserve">Liz </w:t>
      </w:r>
      <w:proofErr w:type="spellStart"/>
      <w:r w:rsidR="00E2245F" w:rsidRPr="00E2245F">
        <w:rPr>
          <w:rFonts w:ascii="Arial" w:hAnsi="Arial" w:cs="Arial"/>
        </w:rPr>
        <w:t>Hazell</w:t>
      </w:r>
      <w:proofErr w:type="spellEnd"/>
      <w:r w:rsidR="00E2245F" w:rsidRPr="00E2245F">
        <w:rPr>
          <w:rFonts w:ascii="Arial" w:hAnsi="Arial" w:cs="Arial"/>
        </w:rPr>
        <w:t xml:space="preserve"> thanked the team in Corporate Finance for their support to PWC during the audit.</w:t>
      </w:r>
      <w:r>
        <w:rPr>
          <w:rFonts w:ascii="Arial" w:hAnsi="Arial" w:cs="Arial"/>
        </w:rPr>
        <w:t xml:space="preserve"> </w:t>
      </w:r>
      <w:r w:rsidR="00E2245F" w:rsidRPr="00E2245F">
        <w:rPr>
          <w:rFonts w:ascii="Arial" w:hAnsi="Arial" w:cs="Arial"/>
        </w:rPr>
        <w:t>Trustees congratulated the staff in Corporate Finance and Communications who had compiled the final re</w:t>
      </w:r>
      <w:r>
        <w:rPr>
          <w:rFonts w:ascii="Arial" w:hAnsi="Arial" w:cs="Arial"/>
        </w:rPr>
        <w:t xml:space="preserve">port, and </w:t>
      </w:r>
      <w:r w:rsidR="00E2245F" w:rsidRPr="00E2245F">
        <w:rPr>
          <w:rFonts w:ascii="Arial" w:hAnsi="Arial" w:cs="Arial"/>
        </w:rPr>
        <w:t>were also pleased to hear that Oxfam’s report and accounts had won an online award (and prize of £2000).</w:t>
      </w:r>
    </w:p>
    <w:p w:rsidR="00E2245F" w:rsidRPr="00E2245F" w:rsidRDefault="00E2245F" w:rsidP="00E2245F">
      <w:pPr>
        <w:rPr>
          <w:rFonts w:ascii="Arial" w:hAnsi="Arial" w:cs="Arial"/>
        </w:rPr>
      </w:pPr>
    </w:p>
    <w:p w:rsidR="00596374" w:rsidRDefault="00E2245F" w:rsidP="00E2245F">
      <w:pPr>
        <w:rPr>
          <w:rFonts w:ascii="Arial" w:hAnsi="Arial" w:cs="Arial"/>
        </w:rPr>
      </w:pPr>
      <w:r w:rsidRPr="00E2245F">
        <w:rPr>
          <w:rFonts w:ascii="Arial" w:hAnsi="Arial" w:cs="Arial"/>
        </w:rPr>
        <w:t xml:space="preserve">In the context of </w:t>
      </w:r>
      <w:r w:rsidR="003A4F38">
        <w:rPr>
          <w:rFonts w:ascii="Arial" w:hAnsi="Arial" w:cs="Arial"/>
        </w:rPr>
        <w:t>some</w:t>
      </w:r>
      <w:r w:rsidRPr="00E2245F">
        <w:rPr>
          <w:rFonts w:ascii="Arial" w:hAnsi="Arial" w:cs="Arial"/>
        </w:rPr>
        <w:t xml:space="preserve"> agreed final changes, Council </w:t>
      </w:r>
      <w:r w:rsidRPr="003A4F38">
        <w:rPr>
          <w:rFonts w:ascii="Arial" w:hAnsi="Arial" w:cs="Arial"/>
        </w:rPr>
        <w:t>approved</w:t>
      </w:r>
      <w:r w:rsidRPr="00E2245F">
        <w:rPr>
          <w:rFonts w:ascii="Arial" w:hAnsi="Arial" w:cs="Arial"/>
        </w:rPr>
        <w:t xml:space="preserve"> the </w:t>
      </w:r>
      <w:r w:rsidR="00E73620">
        <w:rPr>
          <w:rFonts w:ascii="Arial" w:hAnsi="Arial" w:cs="Arial"/>
        </w:rPr>
        <w:t>annual report and accounts.</w:t>
      </w:r>
      <w:r w:rsidRPr="00E2245F">
        <w:rPr>
          <w:rFonts w:ascii="Arial" w:hAnsi="Arial" w:cs="Arial"/>
        </w:rPr>
        <w:t xml:space="preserve"> </w:t>
      </w:r>
      <w:r w:rsidR="00E73620">
        <w:rPr>
          <w:rFonts w:ascii="Arial" w:hAnsi="Arial" w:cs="Arial"/>
        </w:rPr>
        <w:t xml:space="preserve">Council also approved </w:t>
      </w:r>
      <w:r w:rsidRPr="00E2245F">
        <w:rPr>
          <w:rFonts w:ascii="Arial" w:hAnsi="Arial" w:cs="Arial"/>
        </w:rPr>
        <w:t>the reserves poli</w:t>
      </w:r>
      <w:r w:rsidR="00E73620">
        <w:rPr>
          <w:rFonts w:ascii="Arial" w:hAnsi="Arial" w:cs="Arial"/>
        </w:rPr>
        <w:t>cy and the investment policy.</w:t>
      </w:r>
    </w:p>
    <w:p w:rsidR="00E73620" w:rsidRDefault="00E73620" w:rsidP="00E2245F">
      <w:pPr>
        <w:rPr>
          <w:rFonts w:ascii="Arial" w:hAnsi="Arial" w:cs="Arial"/>
        </w:rPr>
      </w:pPr>
    </w:p>
    <w:p w:rsidR="00E73620" w:rsidRDefault="00541F19" w:rsidP="00E2245F">
      <w:pPr>
        <w:rPr>
          <w:rFonts w:ascii="Arial" w:hAnsi="Arial" w:cs="Arial"/>
          <w:iCs/>
        </w:rPr>
      </w:pPr>
      <w:r>
        <w:rPr>
          <w:rFonts w:ascii="Arial" w:hAnsi="Arial" w:cs="Arial"/>
          <w:iCs/>
        </w:rPr>
        <w:t xml:space="preserve">The meeting then </w:t>
      </w:r>
      <w:r w:rsidR="00412EF1">
        <w:rPr>
          <w:rFonts w:ascii="Arial" w:hAnsi="Arial" w:cs="Arial"/>
          <w:iCs/>
        </w:rPr>
        <w:t>considered a number of</w:t>
      </w:r>
      <w:r>
        <w:rPr>
          <w:rFonts w:ascii="Arial" w:hAnsi="Arial" w:cs="Arial"/>
          <w:iCs/>
        </w:rPr>
        <w:t xml:space="preserve"> business and governance items on the main agenda, as follows:</w:t>
      </w:r>
    </w:p>
    <w:p w:rsidR="00541F19" w:rsidRDefault="00541F19" w:rsidP="00E2245F">
      <w:pPr>
        <w:rPr>
          <w:rFonts w:ascii="Arial" w:hAnsi="Arial" w:cs="Arial"/>
        </w:rPr>
      </w:pPr>
    </w:p>
    <w:p w:rsidR="00541F19" w:rsidRDefault="00541F19" w:rsidP="00541F19">
      <w:pPr>
        <w:numPr>
          <w:ilvl w:val="0"/>
          <w:numId w:val="31"/>
        </w:numPr>
        <w:rPr>
          <w:rFonts w:ascii="Arial" w:hAnsi="Arial" w:cs="Arial"/>
        </w:rPr>
      </w:pPr>
      <w:r>
        <w:rPr>
          <w:rFonts w:ascii="Arial" w:hAnsi="Arial" w:cs="Arial"/>
        </w:rPr>
        <w:t>Bob Humphreys introduced the organisational risk register, which was approved.</w:t>
      </w:r>
    </w:p>
    <w:p w:rsidR="00541F19" w:rsidRDefault="009D03DF" w:rsidP="00541F19">
      <w:pPr>
        <w:numPr>
          <w:ilvl w:val="0"/>
          <w:numId w:val="31"/>
        </w:numPr>
        <w:rPr>
          <w:rFonts w:ascii="Arial" w:hAnsi="Arial" w:cs="Arial"/>
        </w:rPr>
      </w:pPr>
      <w:r>
        <w:rPr>
          <w:rFonts w:ascii="Arial" w:hAnsi="Arial" w:cs="Arial"/>
        </w:rPr>
        <w:t>The amended open information policy was approved, with trustees expressing satisfaction with its implementation.</w:t>
      </w:r>
    </w:p>
    <w:p w:rsidR="009D03DF" w:rsidRDefault="00356D99" w:rsidP="00541F19">
      <w:pPr>
        <w:numPr>
          <w:ilvl w:val="0"/>
          <w:numId w:val="31"/>
        </w:numPr>
        <w:rPr>
          <w:rFonts w:ascii="Arial" w:hAnsi="Arial" w:cs="Arial"/>
        </w:rPr>
      </w:pPr>
      <w:r>
        <w:rPr>
          <w:rFonts w:ascii="Arial" w:hAnsi="Arial" w:cs="Arial"/>
        </w:rPr>
        <w:t>Council approved the amended complaints policy.</w:t>
      </w:r>
    </w:p>
    <w:p w:rsidR="00356D99" w:rsidRDefault="003837D8" w:rsidP="00541F19">
      <w:pPr>
        <w:numPr>
          <w:ilvl w:val="0"/>
          <w:numId w:val="31"/>
        </w:numPr>
        <w:rPr>
          <w:rFonts w:ascii="Arial" w:hAnsi="Arial" w:cs="Arial"/>
        </w:rPr>
      </w:pPr>
      <w:r>
        <w:rPr>
          <w:rFonts w:ascii="Arial" w:hAnsi="Arial" w:cs="Arial"/>
        </w:rPr>
        <w:t>The updated terrorism and money laundering policy was approved by Council.</w:t>
      </w:r>
    </w:p>
    <w:p w:rsidR="003837D8" w:rsidRDefault="003837D8" w:rsidP="003837D8">
      <w:pPr>
        <w:rPr>
          <w:rFonts w:ascii="Arial" w:hAnsi="Arial" w:cs="Arial"/>
        </w:rPr>
      </w:pPr>
    </w:p>
    <w:p w:rsidR="003837D8" w:rsidRDefault="003837D8" w:rsidP="003837D8">
      <w:pPr>
        <w:rPr>
          <w:rFonts w:ascii="Arial" w:hAnsi="Arial" w:cs="Arial"/>
          <w:i/>
        </w:rPr>
      </w:pPr>
      <w:r>
        <w:rPr>
          <w:rFonts w:ascii="Arial" w:hAnsi="Arial" w:cs="Arial"/>
          <w:i/>
        </w:rPr>
        <w:t>Global Identity</w:t>
      </w:r>
    </w:p>
    <w:p w:rsidR="003837D8" w:rsidRDefault="003837D8" w:rsidP="003837D8">
      <w:pPr>
        <w:rPr>
          <w:rFonts w:ascii="Arial" w:hAnsi="Arial" w:cs="Arial"/>
        </w:rPr>
      </w:pPr>
      <w:r w:rsidRPr="003837D8">
        <w:rPr>
          <w:rFonts w:ascii="Arial" w:hAnsi="Arial" w:cs="Arial"/>
        </w:rPr>
        <w:t>Cathy Ferrier gave further details of the process following an agreement in principle by the Oxfam International Executive Directors that Oxfam needed one global identity which was authoritative, balanced coherence with flexibility, and worked well acros</w:t>
      </w:r>
      <w:r>
        <w:rPr>
          <w:rFonts w:ascii="Arial" w:hAnsi="Arial" w:cs="Arial"/>
        </w:rPr>
        <w:t xml:space="preserve">s Oxfam in the digital space. </w:t>
      </w:r>
      <w:r w:rsidRPr="003837D8">
        <w:rPr>
          <w:rFonts w:ascii="Arial" w:hAnsi="Arial" w:cs="Arial"/>
        </w:rPr>
        <w:t>She outlined the depth and range of the research behind the current proposal, together with the provocative optimism which informed its message and its appearance.</w:t>
      </w:r>
      <w:r>
        <w:rPr>
          <w:rFonts w:ascii="Arial" w:hAnsi="Arial" w:cs="Arial"/>
        </w:rPr>
        <w:t xml:space="preserve"> </w:t>
      </w:r>
      <w:r w:rsidRPr="003837D8">
        <w:rPr>
          <w:rFonts w:ascii="Arial" w:hAnsi="Arial" w:cs="Arial"/>
        </w:rPr>
        <w:t xml:space="preserve">Council expressed support for the development of the global identity proposal so far, with </w:t>
      </w:r>
      <w:r>
        <w:rPr>
          <w:rFonts w:ascii="Arial" w:hAnsi="Arial" w:cs="Arial"/>
        </w:rPr>
        <w:t>a number of</w:t>
      </w:r>
      <w:r w:rsidRPr="003837D8">
        <w:rPr>
          <w:rFonts w:ascii="Arial" w:hAnsi="Arial" w:cs="Arial"/>
        </w:rPr>
        <w:t xml:space="preserve"> provisos </w:t>
      </w:r>
      <w:r>
        <w:rPr>
          <w:rFonts w:ascii="Arial" w:hAnsi="Arial" w:cs="Arial"/>
        </w:rPr>
        <w:t>noted.</w:t>
      </w:r>
    </w:p>
    <w:p w:rsidR="003837D8" w:rsidRDefault="003837D8" w:rsidP="003837D8">
      <w:pPr>
        <w:rPr>
          <w:rFonts w:ascii="Arial" w:hAnsi="Arial" w:cs="Arial"/>
        </w:rPr>
      </w:pPr>
    </w:p>
    <w:p w:rsidR="003837D8" w:rsidRDefault="00412EF1" w:rsidP="003837D8">
      <w:pPr>
        <w:rPr>
          <w:rFonts w:ascii="Arial" w:hAnsi="Arial" w:cs="Arial"/>
        </w:rPr>
      </w:pPr>
      <w:r>
        <w:rPr>
          <w:rFonts w:ascii="Arial" w:hAnsi="Arial" w:cs="Arial"/>
        </w:rPr>
        <w:t>The remaining governance items were then considered:</w:t>
      </w:r>
    </w:p>
    <w:p w:rsidR="00412EF1" w:rsidRDefault="00412EF1" w:rsidP="003837D8">
      <w:pPr>
        <w:rPr>
          <w:rFonts w:ascii="Arial" w:hAnsi="Arial" w:cs="Arial"/>
        </w:rPr>
      </w:pPr>
    </w:p>
    <w:p w:rsidR="00412EF1" w:rsidRDefault="00412EF1" w:rsidP="00412EF1">
      <w:pPr>
        <w:numPr>
          <w:ilvl w:val="0"/>
          <w:numId w:val="31"/>
        </w:numPr>
        <w:rPr>
          <w:rFonts w:ascii="Arial" w:hAnsi="Arial" w:cs="Arial"/>
        </w:rPr>
      </w:pPr>
      <w:r>
        <w:rPr>
          <w:rFonts w:ascii="Arial" w:hAnsi="Arial" w:cs="Arial"/>
        </w:rPr>
        <w:t xml:space="preserve">Council approved the proposed renewal of </w:t>
      </w:r>
      <w:proofErr w:type="spellStart"/>
      <w:r>
        <w:rPr>
          <w:rFonts w:ascii="Arial" w:hAnsi="Arial" w:cs="Arial"/>
        </w:rPr>
        <w:t>Maja</w:t>
      </w:r>
      <w:proofErr w:type="spellEnd"/>
      <w:r>
        <w:rPr>
          <w:rFonts w:ascii="Arial" w:hAnsi="Arial" w:cs="Arial"/>
        </w:rPr>
        <w:t xml:space="preserve"> </w:t>
      </w:r>
      <w:proofErr w:type="spellStart"/>
      <w:r>
        <w:rPr>
          <w:rFonts w:ascii="Arial" w:hAnsi="Arial" w:cs="Arial"/>
        </w:rPr>
        <w:t>Daruwala</w:t>
      </w:r>
      <w:proofErr w:type="spellEnd"/>
      <w:r>
        <w:rPr>
          <w:rFonts w:ascii="Arial" w:hAnsi="Arial" w:cs="Arial"/>
        </w:rPr>
        <w:t xml:space="preserve"> and Matthew Martin to Council. Renewals and appointments to the Association were also approved.</w:t>
      </w:r>
    </w:p>
    <w:p w:rsidR="00412EF1" w:rsidRDefault="00412EF1" w:rsidP="00412EF1">
      <w:pPr>
        <w:numPr>
          <w:ilvl w:val="0"/>
          <w:numId w:val="31"/>
        </w:numPr>
        <w:rPr>
          <w:rFonts w:ascii="Arial" w:hAnsi="Arial" w:cs="Arial"/>
        </w:rPr>
      </w:pPr>
      <w:r>
        <w:rPr>
          <w:rFonts w:ascii="Arial" w:hAnsi="Arial" w:cs="Arial"/>
        </w:rPr>
        <w:t xml:space="preserve">The appointment of </w:t>
      </w:r>
      <w:proofErr w:type="spellStart"/>
      <w:r>
        <w:rPr>
          <w:rFonts w:ascii="Arial" w:hAnsi="Arial" w:cs="Arial"/>
        </w:rPr>
        <w:t>Namukale</w:t>
      </w:r>
      <w:proofErr w:type="spellEnd"/>
      <w:r>
        <w:rPr>
          <w:rFonts w:ascii="Arial" w:hAnsi="Arial" w:cs="Arial"/>
        </w:rPr>
        <w:t xml:space="preserve"> </w:t>
      </w:r>
      <w:proofErr w:type="spellStart"/>
      <w:r>
        <w:rPr>
          <w:rFonts w:ascii="Arial" w:hAnsi="Arial" w:cs="Arial"/>
        </w:rPr>
        <w:t>Chintu</w:t>
      </w:r>
      <w:proofErr w:type="spellEnd"/>
      <w:r>
        <w:rPr>
          <w:rFonts w:ascii="Arial" w:hAnsi="Arial" w:cs="Arial"/>
        </w:rPr>
        <w:t xml:space="preserve"> to the Trustee Audit and Finance Group (TAFG) was approved.</w:t>
      </w:r>
    </w:p>
    <w:p w:rsidR="00412EF1" w:rsidRPr="00412EF1" w:rsidRDefault="00412EF1" w:rsidP="00412EF1">
      <w:pPr>
        <w:numPr>
          <w:ilvl w:val="0"/>
          <w:numId w:val="31"/>
        </w:numPr>
        <w:rPr>
          <w:rFonts w:ascii="Arial" w:hAnsi="Arial" w:cs="Arial"/>
        </w:rPr>
      </w:pPr>
      <w:r>
        <w:rPr>
          <w:rFonts w:ascii="Arial" w:hAnsi="Arial" w:cs="Arial"/>
          <w:iCs/>
        </w:rPr>
        <w:t>Trustees noted the 4</w:t>
      </w:r>
      <w:r w:rsidRPr="00412EF1">
        <w:rPr>
          <w:rFonts w:ascii="Arial" w:hAnsi="Arial" w:cs="Arial"/>
          <w:iCs/>
          <w:vertAlign w:val="superscript"/>
        </w:rPr>
        <w:t>th</w:t>
      </w:r>
      <w:r>
        <w:rPr>
          <w:rFonts w:ascii="Arial" w:hAnsi="Arial" w:cs="Arial"/>
          <w:iCs/>
        </w:rPr>
        <w:t xml:space="preserve"> quarterly report of 2010/11.</w:t>
      </w:r>
    </w:p>
    <w:p w:rsidR="00412EF1" w:rsidRDefault="00412EF1" w:rsidP="00412EF1">
      <w:pPr>
        <w:rPr>
          <w:rFonts w:ascii="Arial" w:hAnsi="Arial" w:cs="Arial"/>
        </w:rPr>
      </w:pPr>
    </w:p>
    <w:p w:rsidR="00412EF1" w:rsidRDefault="00412EF1" w:rsidP="00412EF1">
      <w:pPr>
        <w:rPr>
          <w:rFonts w:ascii="Arial" w:hAnsi="Arial" w:cs="Arial"/>
          <w:i/>
        </w:rPr>
      </w:pPr>
      <w:r>
        <w:rPr>
          <w:rFonts w:ascii="Arial" w:hAnsi="Arial" w:cs="Arial"/>
          <w:i/>
        </w:rPr>
        <w:t>Trustee Trip to Sierra Leone</w:t>
      </w:r>
    </w:p>
    <w:p w:rsidR="00DF1CCE" w:rsidRDefault="00DF1CCE" w:rsidP="00412EF1">
      <w:pPr>
        <w:rPr>
          <w:rFonts w:ascii="Arial" w:hAnsi="Arial" w:cs="Arial"/>
        </w:rPr>
      </w:pPr>
      <w:r w:rsidRPr="00DF1CCE">
        <w:rPr>
          <w:rFonts w:ascii="Arial" w:hAnsi="Arial" w:cs="Arial"/>
        </w:rPr>
        <w:t xml:space="preserve">Tricia </w:t>
      </w:r>
      <w:proofErr w:type="spellStart"/>
      <w:r>
        <w:rPr>
          <w:rFonts w:ascii="Arial" w:hAnsi="Arial" w:cs="Arial"/>
        </w:rPr>
        <w:t>Zipfel</w:t>
      </w:r>
      <w:proofErr w:type="spellEnd"/>
      <w:r>
        <w:rPr>
          <w:rFonts w:ascii="Arial" w:hAnsi="Arial" w:cs="Arial"/>
        </w:rPr>
        <w:t xml:space="preserve"> reported back to Council on her programme visit to Sierra Leone. </w:t>
      </w:r>
      <w:r w:rsidRPr="00DF1CCE">
        <w:rPr>
          <w:rFonts w:ascii="Arial" w:hAnsi="Arial" w:cs="Arial"/>
        </w:rPr>
        <w:t>As a trustee she had returned with a much better understanding of the challenges Oxfam faces in working in a fragile state like Sierra Leone</w:t>
      </w:r>
      <w:r>
        <w:rPr>
          <w:rFonts w:ascii="Arial" w:hAnsi="Arial" w:cs="Arial"/>
        </w:rPr>
        <w:t xml:space="preserve">. </w:t>
      </w:r>
      <w:r w:rsidRPr="00DF1CCE">
        <w:rPr>
          <w:rFonts w:ascii="Arial" w:hAnsi="Arial" w:cs="Arial"/>
        </w:rPr>
        <w:t>She had met many impressive community leaders, local organisations and other NGOs, working in partnership with Oxfam and had been impressed by the impact O</w:t>
      </w:r>
      <w:r>
        <w:rPr>
          <w:rFonts w:ascii="Arial" w:hAnsi="Arial" w:cs="Arial"/>
        </w:rPr>
        <w:t>xfam was making on the ground. </w:t>
      </w:r>
    </w:p>
    <w:p w:rsidR="00FF2458" w:rsidRDefault="00FF2458" w:rsidP="00940713">
      <w:pPr>
        <w:rPr>
          <w:rFonts w:ascii="Arial" w:hAnsi="Arial" w:cs="Arial"/>
        </w:rPr>
      </w:pPr>
    </w:p>
    <w:p w:rsidR="00950EE6" w:rsidRPr="00950EE6" w:rsidRDefault="00950EE6" w:rsidP="00950EE6">
      <w:pPr>
        <w:rPr>
          <w:rFonts w:ascii="Arial" w:hAnsi="Arial" w:cs="Arial"/>
        </w:rPr>
      </w:pPr>
      <w:r>
        <w:rPr>
          <w:rFonts w:ascii="Arial" w:hAnsi="Arial" w:cs="Arial"/>
        </w:rPr>
        <w:t xml:space="preserve">Finally, </w:t>
      </w:r>
      <w:r w:rsidRPr="00950EE6">
        <w:rPr>
          <w:rFonts w:ascii="Arial" w:hAnsi="Arial" w:cs="Arial"/>
        </w:rPr>
        <w:t>Andy Friend paid tribute to David McCullough, who was leaving Oxfam in September in order to become Chief Executive of WRVS</w:t>
      </w:r>
      <w:r>
        <w:rPr>
          <w:rFonts w:ascii="Arial" w:hAnsi="Arial" w:cs="Arial"/>
        </w:rPr>
        <w:t xml:space="preserve">. </w:t>
      </w:r>
      <w:r w:rsidRPr="00950EE6">
        <w:rPr>
          <w:rFonts w:ascii="Arial" w:hAnsi="Arial" w:cs="Arial"/>
        </w:rPr>
        <w:t xml:space="preserve">Council and CMT </w:t>
      </w:r>
      <w:r>
        <w:rPr>
          <w:rFonts w:ascii="Arial" w:hAnsi="Arial" w:cs="Arial"/>
        </w:rPr>
        <w:t xml:space="preserve">also </w:t>
      </w:r>
      <w:r w:rsidRPr="00950EE6">
        <w:rPr>
          <w:rFonts w:ascii="Arial" w:hAnsi="Arial" w:cs="Arial"/>
        </w:rPr>
        <w:t xml:space="preserve">reflected briefly on the meeting </w:t>
      </w:r>
      <w:r>
        <w:rPr>
          <w:rFonts w:ascii="Arial" w:hAnsi="Arial" w:cs="Arial"/>
        </w:rPr>
        <w:t>of European Oxfam affiliates on 14/15 July.</w:t>
      </w:r>
    </w:p>
    <w:p w:rsidR="00950EE6" w:rsidRPr="00950EE6" w:rsidRDefault="00950EE6" w:rsidP="00950EE6">
      <w:pPr>
        <w:rPr>
          <w:rFonts w:ascii="Arial" w:hAnsi="Arial" w:cs="Arial"/>
        </w:rPr>
      </w:pPr>
    </w:p>
    <w:p w:rsidR="00DF1CCE" w:rsidRPr="007A28C2" w:rsidRDefault="00DF1CCE" w:rsidP="00940713">
      <w:pPr>
        <w:rPr>
          <w:rFonts w:ascii="Arial" w:hAnsi="Arial" w:cs="Arial"/>
          <w:iCs/>
        </w:rPr>
      </w:pPr>
    </w:p>
    <w:p w:rsidR="00D059C8" w:rsidRDefault="00D059C8" w:rsidP="00940713">
      <w:pPr>
        <w:rPr>
          <w:rFonts w:ascii="Arial" w:hAnsi="Arial" w:cs="Arial"/>
          <w:iCs/>
        </w:rPr>
      </w:pPr>
      <w:r>
        <w:rPr>
          <w:rFonts w:ascii="Arial" w:hAnsi="Arial" w:cs="Arial"/>
          <w:iCs/>
        </w:rPr>
        <w:t xml:space="preserve">John </w:t>
      </w:r>
      <w:proofErr w:type="spellStart"/>
      <w:r>
        <w:rPr>
          <w:rFonts w:ascii="Arial" w:hAnsi="Arial" w:cs="Arial"/>
          <w:iCs/>
        </w:rPr>
        <w:t>Gaventa</w:t>
      </w:r>
      <w:proofErr w:type="spellEnd"/>
    </w:p>
    <w:p w:rsidR="00D059C8" w:rsidRPr="00FF2458" w:rsidRDefault="00D059C8" w:rsidP="00940713">
      <w:pPr>
        <w:rPr>
          <w:rFonts w:ascii="Arial" w:hAnsi="Arial" w:cs="Arial"/>
          <w:iCs/>
        </w:rPr>
      </w:pPr>
      <w:r>
        <w:rPr>
          <w:rFonts w:ascii="Arial" w:hAnsi="Arial" w:cs="Arial"/>
          <w:iCs/>
        </w:rPr>
        <w:t>Chair</w:t>
      </w:r>
    </w:p>
    <w:sectPr w:rsidR="00D059C8" w:rsidRPr="00FF2458" w:rsidSect="0045018B">
      <w:headerReference w:type="default" r:id="rId8"/>
      <w:footerReference w:type="default" r:id="rId9"/>
      <w:pgSz w:w="12240" w:h="15840"/>
      <w:pgMar w:top="1134" w:right="1021" w:bottom="510" w:left="102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A53" w:rsidRDefault="00BF2A53">
      <w:r>
        <w:separator/>
      </w:r>
    </w:p>
  </w:endnote>
  <w:endnote w:type="continuationSeparator" w:id="0">
    <w:p w:rsidR="00BF2A53" w:rsidRDefault="00BF2A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53" w:rsidRDefault="007A4756">
    <w:pPr>
      <w:pStyle w:val="Footer"/>
      <w:jc w:val="center"/>
    </w:pPr>
    <w:r>
      <w:rPr>
        <w:rStyle w:val="PageNumber"/>
      </w:rPr>
      <w:fldChar w:fldCharType="begin"/>
    </w:r>
    <w:r w:rsidR="00BF2A53">
      <w:rPr>
        <w:rStyle w:val="PageNumber"/>
      </w:rPr>
      <w:instrText xml:space="preserve"> PAGE </w:instrText>
    </w:r>
    <w:r>
      <w:rPr>
        <w:rStyle w:val="PageNumber"/>
      </w:rPr>
      <w:fldChar w:fldCharType="separate"/>
    </w:r>
    <w:r w:rsidR="002F7044">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A53" w:rsidRDefault="00BF2A53">
      <w:r>
        <w:separator/>
      </w:r>
    </w:p>
  </w:footnote>
  <w:footnote w:type="continuationSeparator" w:id="0">
    <w:p w:rsidR="00BF2A53" w:rsidRDefault="00BF2A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53" w:rsidRPr="008C54DA" w:rsidRDefault="00BF2A53">
    <w:pPr>
      <w:pStyle w:val="Header"/>
      <w:rPr>
        <w:b/>
      </w:rPr>
    </w:pPr>
    <w:r w:rsidRPr="008C54DA">
      <w:rPr>
        <w:b/>
      </w:rPr>
      <w:t xml:space="preserve">DRAFT – </w:t>
    </w:r>
    <w:r>
      <w:rPr>
        <w:b/>
      </w:rPr>
      <w:t>23/09/11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75BAE"/>
    <w:multiLevelType w:val="hybridMultilevel"/>
    <w:tmpl w:val="DA42965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B6845FB"/>
    <w:multiLevelType w:val="hybridMultilevel"/>
    <w:tmpl w:val="E99CC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DE4CD2"/>
    <w:multiLevelType w:val="hybridMultilevel"/>
    <w:tmpl w:val="9F642D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AA42A30"/>
    <w:multiLevelType w:val="hybridMultilevel"/>
    <w:tmpl w:val="EB7A3226"/>
    <w:lvl w:ilvl="0" w:tplc="0409000F">
      <w:start w:val="1"/>
      <w:numFmt w:val="decimal"/>
      <w:lvlText w:val="%1."/>
      <w:lvlJc w:val="left"/>
      <w:pPr>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AC93752"/>
    <w:multiLevelType w:val="hybridMultilevel"/>
    <w:tmpl w:val="F5F689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221A48"/>
    <w:multiLevelType w:val="hybridMultilevel"/>
    <w:tmpl w:val="DDDCF8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3651AA1"/>
    <w:multiLevelType w:val="hybridMultilevel"/>
    <w:tmpl w:val="938CE7A8"/>
    <w:lvl w:ilvl="0" w:tplc="04090001">
      <w:start w:val="1"/>
      <w:numFmt w:val="bullet"/>
      <w:lvlText w:val=""/>
      <w:lvlJc w:val="left"/>
      <w:pPr>
        <w:tabs>
          <w:tab w:val="num" w:pos="1038"/>
        </w:tabs>
        <w:ind w:left="1038" w:hanging="360"/>
      </w:pPr>
      <w:rPr>
        <w:rFonts w:ascii="Symbol" w:hAnsi="Symbol" w:hint="default"/>
      </w:rPr>
    </w:lvl>
    <w:lvl w:ilvl="1" w:tplc="04090003" w:tentative="1">
      <w:start w:val="1"/>
      <w:numFmt w:val="bullet"/>
      <w:lvlText w:val="o"/>
      <w:lvlJc w:val="left"/>
      <w:pPr>
        <w:tabs>
          <w:tab w:val="num" w:pos="1758"/>
        </w:tabs>
        <w:ind w:left="1758" w:hanging="360"/>
      </w:pPr>
      <w:rPr>
        <w:rFonts w:ascii="Courier New" w:hAnsi="Courier New" w:hint="default"/>
      </w:rPr>
    </w:lvl>
    <w:lvl w:ilvl="2" w:tplc="04090005" w:tentative="1">
      <w:start w:val="1"/>
      <w:numFmt w:val="bullet"/>
      <w:lvlText w:val=""/>
      <w:lvlJc w:val="left"/>
      <w:pPr>
        <w:tabs>
          <w:tab w:val="num" w:pos="2478"/>
        </w:tabs>
        <w:ind w:left="2478" w:hanging="360"/>
      </w:pPr>
      <w:rPr>
        <w:rFonts w:ascii="Wingdings" w:hAnsi="Wingdings" w:hint="default"/>
      </w:rPr>
    </w:lvl>
    <w:lvl w:ilvl="3" w:tplc="04090001" w:tentative="1">
      <w:start w:val="1"/>
      <w:numFmt w:val="bullet"/>
      <w:lvlText w:val=""/>
      <w:lvlJc w:val="left"/>
      <w:pPr>
        <w:tabs>
          <w:tab w:val="num" w:pos="3198"/>
        </w:tabs>
        <w:ind w:left="3198" w:hanging="360"/>
      </w:pPr>
      <w:rPr>
        <w:rFonts w:ascii="Symbol" w:hAnsi="Symbol" w:hint="default"/>
      </w:rPr>
    </w:lvl>
    <w:lvl w:ilvl="4" w:tplc="04090003" w:tentative="1">
      <w:start w:val="1"/>
      <w:numFmt w:val="bullet"/>
      <w:lvlText w:val="o"/>
      <w:lvlJc w:val="left"/>
      <w:pPr>
        <w:tabs>
          <w:tab w:val="num" w:pos="3918"/>
        </w:tabs>
        <w:ind w:left="3918" w:hanging="360"/>
      </w:pPr>
      <w:rPr>
        <w:rFonts w:ascii="Courier New" w:hAnsi="Courier New" w:hint="default"/>
      </w:rPr>
    </w:lvl>
    <w:lvl w:ilvl="5" w:tplc="04090005" w:tentative="1">
      <w:start w:val="1"/>
      <w:numFmt w:val="bullet"/>
      <w:lvlText w:val=""/>
      <w:lvlJc w:val="left"/>
      <w:pPr>
        <w:tabs>
          <w:tab w:val="num" w:pos="4638"/>
        </w:tabs>
        <w:ind w:left="4638" w:hanging="360"/>
      </w:pPr>
      <w:rPr>
        <w:rFonts w:ascii="Wingdings" w:hAnsi="Wingdings" w:hint="default"/>
      </w:rPr>
    </w:lvl>
    <w:lvl w:ilvl="6" w:tplc="04090001" w:tentative="1">
      <w:start w:val="1"/>
      <w:numFmt w:val="bullet"/>
      <w:lvlText w:val=""/>
      <w:lvlJc w:val="left"/>
      <w:pPr>
        <w:tabs>
          <w:tab w:val="num" w:pos="5358"/>
        </w:tabs>
        <w:ind w:left="5358" w:hanging="360"/>
      </w:pPr>
      <w:rPr>
        <w:rFonts w:ascii="Symbol" w:hAnsi="Symbol" w:hint="default"/>
      </w:rPr>
    </w:lvl>
    <w:lvl w:ilvl="7" w:tplc="04090003" w:tentative="1">
      <w:start w:val="1"/>
      <w:numFmt w:val="bullet"/>
      <w:lvlText w:val="o"/>
      <w:lvlJc w:val="left"/>
      <w:pPr>
        <w:tabs>
          <w:tab w:val="num" w:pos="6078"/>
        </w:tabs>
        <w:ind w:left="6078" w:hanging="360"/>
      </w:pPr>
      <w:rPr>
        <w:rFonts w:ascii="Courier New" w:hAnsi="Courier New" w:hint="default"/>
      </w:rPr>
    </w:lvl>
    <w:lvl w:ilvl="8" w:tplc="04090005" w:tentative="1">
      <w:start w:val="1"/>
      <w:numFmt w:val="bullet"/>
      <w:lvlText w:val=""/>
      <w:lvlJc w:val="left"/>
      <w:pPr>
        <w:tabs>
          <w:tab w:val="num" w:pos="6798"/>
        </w:tabs>
        <w:ind w:left="6798" w:hanging="360"/>
      </w:pPr>
      <w:rPr>
        <w:rFonts w:ascii="Wingdings" w:hAnsi="Wingdings" w:hint="default"/>
      </w:rPr>
    </w:lvl>
  </w:abstractNum>
  <w:abstractNum w:abstractNumId="7">
    <w:nsid w:val="283A60AC"/>
    <w:multiLevelType w:val="hybridMultilevel"/>
    <w:tmpl w:val="F37432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DDE5A83"/>
    <w:multiLevelType w:val="hybridMultilevel"/>
    <w:tmpl w:val="40C8C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09453D3"/>
    <w:multiLevelType w:val="hybridMultilevel"/>
    <w:tmpl w:val="3DC4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946464"/>
    <w:multiLevelType w:val="hybridMultilevel"/>
    <w:tmpl w:val="4536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852EBB"/>
    <w:multiLevelType w:val="hybridMultilevel"/>
    <w:tmpl w:val="05B655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8CC2F3D"/>
    <w:multiLevelType w:val="hybridMultilevel"/>
    <w:tmpl w:val="CC1CE7E2"/>
    <w:lvl w:ilvl="0" w:tplc="0409000F">
      <w:start w:val="1"/>
      <w:numFmt w:val="decimal"/>
      <w:lvlText w:val="%1."/>
      <w:lvlJc w:val="left"/>
      <w:pPr>
        <w:tabs>
          <w:tab w:val="num" w:pos="765"/>
        </w:tabs>
        <w:ind w:left="7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C82747B"/>
    <w:multiLevelType w:val="hybridMultilevel"/>
    <w:tmpl w:val="B75AA3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01F1B5A"/>
    <w:multiLevelType w:val="hybridMultilevel"/>
    <w:tmpl w:val="5DD66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48F569E"/>
    <w:multiLevelType w:val="hybridMultilevel"/>
    <w:tmpl w:val="515A7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75C5146"/>
    <w:multiLevelType w:val="hybridMultilevel"/>
    <w:tmpl w:val="D8C6A09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80F18A1"/>
    <w:multiLevelType w:val="hybridMultilevel"/>
    <w:tmpl w:val="194E1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CCD10B0"/>
    <w:multiLevelType w:val="hybridMultilevel"/>
    <w:tmpl w:val="A2A650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F2A4518"/>
    <w:multiLevelType w:val="hybridMultilevel"/>
    <w:tmpl w:val="F2461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11C736A"/>
    <w:multiLevelType w:val="hybridMultilevel"/>
    <w:tmpl w:val="AEC08980"/>
    <w:lvl w:ilvl="0" w:tplc="DC38F5EA">
      <w:start w:val="1"/>
      <w:numFmt w:val="bullet"/>
      <w:lvlText w:val="-"/>
      <w:lvlJc w:val="left"/>
      <w:pPr>
        <w:ind w:left="408" w:hanging="360"/>
      </w:pPr>
      <w:rPr>
        <w:rFonts w:ascii="Arial" w:eastAsia="Times New Roman" w:hAnsi="Arial" w:cs="Aria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1">
    <w:nsid w:val="578B4508"/>
    <w:multiLevelType w:val="hybridMultilevel"/>
    <w:tmpl w:val="4EDA7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AA0684F"/>
    <w:multiLevelType w:val="hybridMultilevel"/>
    <w:tmpl w:val="DAD47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F2E3350"/>
    <w:multiLevelType w:val="hybridMultilevel"/>
    <w:tmpl w:val="DA42965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6089343F"/>
    <w:multiLevelType w:val="hybridMultilevel"/>
    <w:tmpl w:val="DA42965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6CC35129"/>
    <w:multiLevelType w:val="hybridMultilevel"/>
    <w:tmpl w:val="D0DE76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89B338A"/>
    <w:multiLevelType w:val="hybridMultilevel"/>
    <w:tmpl w:val="72602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907623F"/>
    <w:multiLevelType w:val="hybridMultilevel"/>
    <w:tmpl w:val="4C689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EC82463"/>
    <w:multiLevelType w:val="hybridMultilevel"/>
    <w:tmpl w:val="26607BD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ED80805"/>
    <w:multiLevelType w:val="hybridMultilevel"/>
    <w:tmpl w:val="D6A4F6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7"/>
  </w:num>
  <w:num w:numId="3">
    <w:abstractNumId w:val="0"/>
  </w:num>
  <w:num w:numId="4">
    <w:abstractNumId w:val="23"/>
  </w:num>
  <w:num w:numId="5">
    <w:abstractNumId w:val="24"/>
  </w:num>
  <w:num w:numId="6">
    <w:abstractNumId w:val="5"/>
  </w:num>
  <w:num w:numId="7">
    <w:abstractNumId w:val="16"/>
  </w:num>
  <w:num w:numId="8">
    <w:abstractNumId w:val="13"/>
  </w:num>
  <w:num w:numId="9">
    <w:abstractNumId w:val="19"/>
  </w:num>
  <w:num w:numId="10">
    <w:abstractNumId w:val="22"/>
  </w:num>
  <w:num w:numId="11">
    <w:abstractNumId w:val="2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8"/>
  </w:num>
  <w:num w:numId="15">
    <w:abstractNumId w:val="3"/>
  </w:num>
  <w:num w:numId="16">
    <w:abstractNumId w:val="11"/>
  </w:num>
  <w:num w:numId="17">
    <w:abstractNumId w:val="6"/>
  </w:num>
  <w:num w:numId="18">
    <w:abstractNumId w:val="17"/>
  </w:num>
  <w:num w:numId="19">
    <w:abstractNumId w:val="4"/>
  </w:num>
  <w:num w:numId="20">
    <w:abstractNumId w:val="10"/>
  </w:num>
  <w:num w:numId="21">
    <w:abstractNumId w:val="2"/>
  </w:num>
  <w:num w:numId="22">
    <w:abstractNumId w:val="18"/>
  </w:num>
  <w:num w:numId="23">
    <w:abstractNumId w:val="29"/>
  </w:num>
  <w:num w:numId="24">
    <w:abstractNumId w:val="21"/>
  </w:num>
  <w:num w:numId="25">
    <w:abstractNumId w:val="1"/>
  </w:num>
  <w:num w:numId="26">
    <w:abstractNumId w:val="9"/>
  </w:num>
  <w:num w:numId="27">
    <w:abstractNumId w:val="26"/>
  </w:num>
  <w:num w:numId="28">
    <w:abstractNumId w:val="14"/>
  </w:num>
  <w:num w:numId="29">
    <w:abstractNumId w:val="20"/>
  </w:num>
  <w:num w:numId="30">
    <w:abstractNumId w:val="8"/>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2717"/>
    <w:rsid w:val="000211C9"/>
    <w:rsid w:val="000242F7"/>
    <w:rsid w:val="00025532"/>
    <w:rsid w:val="000558F7"/>
    <w:rsid w:val="000578EE"/>
    <w:rsid w:val="00082714"/>
    <w:rsid w:val="00082B61"/>
    <w:rsid w:val="00084341"/>
    <w:rsid w:val="000862EA"/>
    <w:rsid w:val="00096608"/>
    <w:rsid w:val="000A2B0C"/>
    <w:rsid w:val="000B450E"/>
    <w:rsid w:val="000D1A9C"/>
    <w:rsid w:val="00100D91"/>
    <w:rsid w:val="001073DB"/>
    <w:rsid w:val="00111C5F"/>
    <w:rsid w:val="0013428E"/>
    <w:rsid w:val="00142B0A"/>
    <w:rsid w:val="0016546F"/>
    <w:rsid w:val="00187C49"/>
    <w:rsid w:val="001A6E86"/>
    <w:rsid w:val="001B64D5"/>
    <w:rsid w:val="001C1683"/>
    <w:rsid w:val="001C2CE6"/>
    <w:rsid w:val="001E5E16"/>
    <w:rsid w:val="00225936"/>
    <w:rsid w:val="0022743A"/>
    <w:rsid w:val="00254152"/>
    <w:rsid w:val="002706D9"/>
    <w:rsid w:val="00280B78"/>
    <w:rsid w:val="00282033"/>
    <w:rsid w:val="002D1DF7"/>
    <w:rsid w:val="002D593F"/>
    <w:rsid w:val="002D7728"/>
    <w:rsid w:val="002F7044"/>
    <w:rsid w:val="00303EF1"/>
    <w:rsid w:val="003117BE"/>
    <w:rsid w:val="00311FC4"/>
    <w:rsid w:val="0032461B"/>
    <w:rsid w:val="00356D99"/>
    <w:rsid w:val="003837D8"/>
    <w:rsid w:val="003A4F38"/>
    <w:rsid w:val="003B224A"/>
    <w:rsid w:val="003C14A5"/>
    <w:rsid w:val="003E67D9"/>
    <w:rsid w:val="004114BC"/>
    <w:rsid w:val="00412EF1"/>
    <w:rsid w:val="00424F49"/>
    <w:rsid w:val="0045018B"/>
    <w:rsid w:val="00473C6C"/>
    <w:rsid w:val="00474B24"/>
    <w:rsid w:val="00484115"/>
    <w:rsid w:val="00490EEF"/>
    <w:rsid w:val="00497C07"/>
    <w:rsid w:val="004A453E"/>
    <w:rsid w:val="004F055A"/>
    <w:rsid w:val="00525D3B"/>
    <w:rsid w:val="00534311"/>
    <w:rsid w:val="00541F19"/>
    <w:rsid w:val="00541F9F"/>
    <w:rsid w:val="00585F58"/>
    <w:rsid w:val="00591E1A"/>
    <w:rsid w:val="00596374"/>
    <w:rsid w:val="005A2A53"/>
    <w:rsid w:val="005B032A"/>
    <w:rsid w:val="00604F64"/>
    <w:rsid w:val="006051AA"/>
    <w:rsid w:val="00613DC6"/>
    <w:rsid w:val="006462BF"/>
    <w:rsid w:val="00684DED"/>
    <w:rsid w:val="006A3258"/>
    <w:rsid w:val="006C0FC5"/>
    <w:rsid w:val="006E359D"/>
    <w:rsid w:val="006F1787"/>
    <w:rsid w:val="006F6EB7"/>
    <w:rsid w:val="00722FFA"/>
    <w:rsid w:val="007441D0"/>
    <w:rsid w:val="00780021"/>
    <w:rsid w:val="007A28C2"/>
    <w:rsid w:val="007A4756"/>
    <w:rsid w:val="007E59B3"/>
    <w:rsid w:val="007F10C9"/>
    <w:rsid w:val="00831940"/>
    <w:rsid w:val="00836B66"/>
    <w:rsid w:val="00846E0B"/>
    <w:rsid w:val="0085591F"/>
    <w:rsid w:val="00857CBE"/>
    <w:rsid w:val="00872218"/>
    <w:rsid w:val="00881641"/>
    <w:rsid w:val="00897BCA"/>
    <w:rsid w:val="008A7BCE"/>
    <w:rsid w:val="008C54DA"/>
    <w:rsid w:val="008E5251"/>
    <w:rsid w:val="0090019D"/>
    <w:rsid w:val="009112B7"/>
    <w:rsid w:val="009257B4"/>
    <w:rsid w:val="00933454"/>
    <w:rsid w:val="00940713"/>
    <w:rsid w:val="00950EE6"/>
    <w:rsid w:val="00960AF1"/>
    <w:rsid w:val="0096643C"/>
    <w:rsid w:val="009A7332"/>
    <w:rsid w:val="009C5DC3"/>
    <w:rsid w:val="009C6308"/>
    <w:rsid w:val="009D03DF"/>
    <w:rsid w:val="009F73CE"/>
    <w:rsid w:val="00A00A24"/>
    <w:rsid w:val="00A27B1B"/>
    <w:rsid w:val="00A42BD2"/>
    <w:rsid w:val="00A5128C"/>
    <w:rsid w:val="00A72717"/>
    <w:rsid w:val="00A75259"/>
    <w:rsid w:val="00A852FC"/>
    <w:rsid w:val="00AA4318"/>
    <w:rsid w:val="00AA76CB"/>
    <w:rsid w:val="00AB2F10"/>
    <w:rsid w:val="00AD2EEC"/>
    <w:rsid w:val="00AE12BB"/>
    <w:rsid w:val="00B1403D"/>
    <w:rsid w:val="00B6162D"/>
    <w:rsid w:val="00B876E4"/>
    <w:rsid w:val="00B87EDD"/>
    <w:rsid w:val="00B93C1A"/>
    <w:rsid w:val="00B94B70"/>
    <w:rsid w:val="00BB2126"/>
    <w:rsid w:val="00BB3344"/>
    <w:rsid w:val="00BB4A46"/>
    <w:rsid w:val="00BC18ED"/>
    <w:rsid w:val="00BD45C7"/>
    <w:rsid w:val="00BF2A53"/>
    <w:rsid w:val="00BF4AA4"/>
    <w:rsid w:val="00C16E4B"/>
    <w:rsid w:val="00C219E7"/>
    <w:rsid w:val="00C26430"/>
    <w:rsid w:val="00C268B0"/>
    <w:rsid w:val="00C31419"/>
    <w:rsid w:val="00C31750"/>
    <w:rsid w:val="00C31ACA"/>
    <w:rsid w:val="00C910F1"/>
    <w:rsid w:val="00C933B1"/>
    <w:rsid w:val="00CA5362"/>
    <w:rsid w:val="00CB1808"/>
    <w:rsid w:val="00CB2FCE"/>
    <w:rsid w:val="00CF75EC"/>
    <w:rsid w:val="00D03259"/>
    <w:rsid w:val="00D059C8"/>
    <w:rsid w:val="00D0787E"/>
    <w:rsid w:val="00D41400"/>
    <w:rsid w:val="00D43046"/>
    <w:rsid w:val="00D677C0"/>
    <w:rsid w:val="00D908A6"/>
    <w:rsid w:val="00D953AB"/>
    <w:rsid w:val="00DA4E5A"/>
    <w:rsid w:val="00DB39FA"/>
    <w:rsid w:val="00DC47C6"/>
    <w:rsid w:val="00DC65B1"/>
    <w:rsid w:val="00DF1CCE"/>
    <w:rsid w:val="00E04230"/>
    <w:rsid w:val="00E2245F"/>
    <w:rsid w:val="00E4021D"/>
    <w:rsid w:val="00E517D5"/>
    <w:rsid w:val="00E564BD"/>
    <w:rsid w:val="00E72153"/>
    <w:rsid w:val="00E73620"/>
    <w:rsid w:val="00E74DE6"/>
    <w:rsid w:val="00E930D4"/>
    <w:rsid w:val="00EB6F69"/>
    <w:rsid w:val="00EC36AA"/>
    <w:rsid w:val="00ED515E"/>
    <w:rsid w:val="00ED6375"/>
    <w:rsid w:val="00EE34DF"/>
    <w:rsid w:val="00EE37C1"/>
    <w:rsid w:val="00EE3F07"/>
    <w:rsid w:val="00F45963"/>
    <w:rsid w:val="00F76690"/>
    <w:rsid w:val="00F76EED"/>
    <w:rsid w:val="00F90CF8"/>
    <w:rsid w:val="00FA0262"/>
    <w:rsid w:val="00FD2CE9"/>
    <w:rsid w:val="00FD3D14"/>
    <w:rsid w:val="00FE70F2"/>
    <w:rsid w:val="00FF245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375"/>
    <w:rPr>
      <w:lang w:eastAsia="en-US"/>
    </w:rPr>
  </w:style>
  <w:style w:type="paragraph" w:styleId="Heading1">
    <w:name w:val="heading 1"/>
    <w:basedOn w:val="Normal"/>
    <w:next w:val="Normal"/>
    <w:qFormat/>
    <w:rsid w:val="00ED6375"/>
    <w:pPr>
      <w:keepNext/>
      <w:outlineLvl w:val="0"/>
    </w:pPr>
    <w:rPr>
      <w:rFonts w:ascii="Arial" w:hAnsi="Arial" w:cs="Arial"/>
      <w:sz w:val="24"/>
    </w:rPr>
  </w:style>
  <w:style w:type="paragraph" w:styleId="Heading2">
    <w:name w:val="heading 2"/>
    <w:basedOn w:val="Normal"/>
    <w:next w:val="Normal"/>
    <w:qFormat/>
    <w:rsid w:val="00ED6375"/>
    <w:pPr>
      <w:keepNext/>
      <w:outlineLvl w:val="1"/>
    </w:pPr>
    <w:rPr>
      <w:rFonts w:ascii="Arial" w:hAnsi="Arial" w:cs="Arial"/>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D6375"/>
    <w:pPr>
      <w:jc w:val="center"/>
    </w:pPr>
    <w:rPr>
      <w:rFonts w:ascii="Arial" w:hAnsi="Arial" w:cs="Arial"/>
      <w:b/>
      <w:bCs/>
      <w:sz w:val="24"/>
    </w:rPr>
  </w:style>
  <w:style w:type="paragraph" w:styleId="BodyText">
    <w:name w:val="Body Text"/>
    <w:basedOn w:val="Normal"/>
    <w:semiHidden/>
    <w:rsid w:val="00ED6375"/>
    <w:rPr>
      <w:rFonts w:ascii="Arial" w:hAnsi="Arial" w:cs="Arial"/>
      <w:sz w:val="24"/>
    </w:rPr>
  </w:style>
  <w:style w:type="character" w:styleId="CommentReference">
    <w:name w:val="annotation reference"/>
    <w:basedOn w:val="DefaultParagraphFont"/>
    <w:semiHidden/>
    <w:unhideWhenUsed/>
    <w:rsid w:val="00ED6375"/>
    <w:rPr>
      <w:sz w:val="16"/>
      <w:szCs w:val="16"/>
    </w:rPr>
  </w:style>
  <w:style w:type="paragraph" w:styleId="CommentText">
    <w:name w:val="annotation text"/>
    <w:basedOn w:val="Normal"/>
    <w:semiHidden/>
    <w:unhideWhenUsed/>
    <w:rsid w:val="00ED6375"/>
  </w:style>
  <w:style w:type="character" w:customStyle="1" w:styleId="CommentTextChar">
    <w:name w:val="Comment Text Char"/>
    <w:basedOn w:val="DefaultParagraphFont"/>
    <w:semiHidden/>
    <w:rsid w:val="00ED6375"/>
    <w:rPr>
      <w:lang w:eastAsia="en-US"/>
    </w:rPr>
  </w:style>
  <w:style w:type="paragraph" w:styleId="CommentSubject">
    <w:name w:val="annotation subject"/>
    <w:basedOn w:val="CommentText"/>
    <w:next w:val="CommentText"/>
    <w:semiHidden/>
    <w:unhideWhenUsed/>
    <w:rsid w:val="00ED6375"/>
    <w:rPr>
      <w:b/>
      <w:bCs/>
    </w:rPr>
  </w:style>
  <w:style w:type="character" w:customStyle="1" w:styleId="CommentSubjectChar">
    <w:name w:val="Comment Subject Char"/>
    <w:basedOn w:val="CommentTextChar"/>
    <w:semiHidden/>
    <w:rsid w:val="00ED6375"/>
    <w:rPr>
      <w:b/>
      <w:bCs/>
    </w:rPr>
  </w:style>
  <w:style w:type="paragraph" w:styleId="BalloonText">
    <w:name w:val="Balloon Text"/>
    <w:basedOn w:val="Normal"/>
    <w:semiHidden/>
    <w:unhideWhenUsed/>
    <w:rsid w:val="00ED6375"/>
    <w:rPr>
      <w:rFonts w:ascii="Tahoma" w:hAnsi="Tahoma" w:cs="Tahoma"/>
      <w:sz w:val="16"/>
      <w:szCs w:val="16"/>
    </w:rPr>
  </w:style>
  <w:style w:type="character" w:customStyle="1" w:styleId="BalloonTextChar">
    <w:name w:val="Balloon Text Char"/>
    <w:basedOn w:val="DefaultParagraphFont"/>
    <w:semiHidden/>
    <w:rsid w:val="00ED6375"/>
    <w:rPr>
      <w:rFonts w:ascii="Tahoma" w:hAnsi="Tahoma" w:cs="Tahoma"/>
      <w:sz w:val="16"/>
      <w:szCs w:val="16"/>
      <w:lang w:eastAsia="en-US"/>
    </w:rPr>
  </w:style>
  <w:style w:type="paragraph" w:styleId="Header">
    <w:name w:val="header"/>
    <w:basedOn w:val="Normal"/>
    <w:semiHidden/>
    <w:rsid w:val="00ED6375"/>
    <w:pPr>
      <w:tabs>
        <w:tab w:val="center" w:pos="4153"/>
        <w:tab w:val="right" w:pos="8306"/>
      </w:tabs>
    </w:pPr>
  </w:style>
  <w:style w:type="paragraph" w:styleId="Footer">
    <w:name w:val="footer"/>
    <w:basedOn w:val="Normal"/>
    <w:semiHidden/>
    <w:rsid w:val="00ED6375"/>
    <w:pPr>
      <w:tabs>
        <w:tab w:val="center" w:pos="4153"/>
        <w:tab w:val="right" w:pos="8306"/>
      </w:tabs>
    </w:pPr>
  </w:style>
  <w:style w:type="character" w:styleId="PageNumber">
    <w:name w:val="page number"/>
    <w:basedOn w:val="DefaultParagraphFont"/>
    <w:semiHidden/>
    <w:rsid w:val="00ED63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DE674-9646-4E8D-90BE-3F7316F3D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Chair’s report on Council meeting of 4 February 2008</vt:lpstr>
    </vt:vector>
  </TitlesOfParts>
  <Company>Martin Gornall</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Chair’s report on Council meeting of 4 February 2008</dc:title>
  <dc:subject/>
  <dc:creator>Martin Gornall</dc:creator>
  <cp:keywords/>
  <dc:description/>
  <cp:lastModifiedBy>Tim Brown</cp:lastModifiedBy>
  <cp:revision>20</cp:revision>
  <cp:lastPrinted>2010-07-08T11:56:00Z</cp:lastPrinted>
  <dcterms:created xsi:type="dcterms:W3CDTF">2011-09-23T13:15:00Z</dcterms:created>
  <dcterms:modified xsi:type="dcterms:W3CDTF">2011-10-04T13:23:00Z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-931614199</vt:i4>
  </property>
  <property fmtid="{D5CDD505-2E9C-101B-9397-08002B2CF9AE}" pid="3" name="_NewReviewCycle">
    <vt:lpwstr/>
  </property>
  <property fmtid="{D5CDD505-2E9C-101B-9397-08002B2CF9AE}" pid="4" name="_EmailSubject">
    <vt:lpwstr>march (4).doc</vt:lpwstr>
  </property>
  <property fmtid="{D5CDD505-2E9C-101B-9397-08002B2CF9AE}" pid="5" name="_AuthorEmail">
    <vt:lpwstr>J.Gaventa@ids.ac.uk</vt:lpwstr>
  </property>
  <property fmtid="{D5CDD505-2E9C-101B-9397-08002B2CF9AE}" pid="6" name="_AuthorEmailDisplayName">
    <vt:lpwstr>John Gaventa</vt:lpwstr>
  </property>
  <property fmtid="{D5CDD505-2E9C-101B-9397-08002B2CF9AE}" pid="7" name="_PreviousAdHocReviewCycleID">
    <vt:i4>599588132</vt:i4>
  </property>
  <property fmtid="{D5CDD505-2E9C-101B-9397-08002B2CF9AE}" pid="8" name="_ReviewingToolsShownOnce">
    <vt:lpwstr/>
  </property>
</Properties>
</file>