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E706" w14:textId="22D3E322" w:rsidR="00AC0EAD" w:rsidRPr="00287ABD" w:rsidRDefault="00AC0EAD" w:rsidP="00AC0EAD">
      <w:pPr>
        <w:spacing w:before="100" w:beforeAutospacing="1" w:after="100" w:afterAutospacing="1" w:line="240" w:lineRule="auto"/>
        <w:rPr>
          <w:rFonts w:cs="Arial"/>
          <w:b/>
          <w:sz w:val="28"/>
          <w:szCs w:val="28"/>
          <w:lang w:eastAsia="en-GB"/>
        </w:rPr>
      </w:pPr>
      <w:r w:rsidRPr="00287ABD">
        <w:rPr>
          <w:rFonts w:cs="Arial"/>
          <w:b/>
          <w:sz w:val="28"/>
          <w:szCs w:val="28"/>
          <w:lang w:eastAsia="en-GB"/>
        </w:rPr>
        <w:t>MP letter writing guide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C0EAD" w:rsidRPr="00034293" w14:paraId="4584A48E" w14:textId="77777777" w:rsidTr="00BD76F5">
        <w:tc>
          <w:tcPr>
            <w:tcW w:w="9242" w:type="dxa"/>
            <w:shd w:val="clear" w:color="auto" w:fill="auto"/>
          </w:tcPr>
          <w:p w14:paraId="2252643D" w14:textId="77777777" w:rsidR="00AC0EAD" w:rsidRPr="00034293" w:rsidRDefault="00AC0EAD" w:rsidP="00BD76F5">
            <w:pPr>
              <w:spacing w:before="100" w:beforeAutospacing="1" w:after="100" w:afterAutospacing="1" w:line="240" w:lineRule="auto"/>
              <w:rPr>
                <w:rFonts w:cs="Arial"/>
                <w:b/>
                <w:lang w:eastAsia="en-GB"/>
              </w:rPr>
            </w:pPr>
            <w:r w:rsidRPr="00034293">
              <w:rPr>
                <w:rFonts w:cs="Arial"/>
                <w:b/>
                <w:lang w:eastAsia="en-GB"/>
              </w:rPr>
              <w:t>How to write a letter to your MP</w:t>
            </w:r>
          </w:p>
          <w:p w14:paraId="1E7945D0" w14:textId="5B28A052" w:rsidR="00AC0EAD" w:rsidRPr="00034293" w:rsidRDefault="00AC0EAD" w:rsidP="00BD76F5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034293">
              <w:rPr>
                <w:rFonts w:cs="Arial"/>
                <w:sz w:val="20"/>
                <w:szCs w:val="20"/>
                <w:lang w:eastAsia="en-GB"/>
              </w:rPr>
              <w:t>Find your MP’s name and contact de</w:t>
            </w:r>
            <w:r w:rsidR="008C5970">
              <w:rPr>
                <w:rFonts w:cs="Arial"/>
                <w:sz w:val="20"/>
                <w:szCs w:val="20"/>
                <w:lang w:eastAsia="en-GB"/>
              </w:rPr>
              <w:t xml:space="preserve">tails at </w:t>
            </w:r>
            <w:hyperlink r:id="rId8" w:history="1">
              <w:r w:rsidR="008C5970" w:rsidRPr="006E4BF5">
                <w:rPr>
                  <w:rStyle w:val="Hyperlink"/>
                  <w:rFonts w:cs="Arial"/>
                  <w:sz w:val="20"/>
                  <w:szCs w:val="20"/>
                  <w:lang w:eastAsia="en-GB"/>
                </w:rPr>
                <w:t>https://members.parliament.uk/members/commons</w:t>
              </w:r>
            </w:hyperlink>
            <w:r w:rsidR="008C5970">
              <w:rPr>
                <w:rFonts w:cs="Arial"/>
                <w:sz w:val="20"/>
                <w:szCs w:val="20"/>
                <w:lang w:eastAsia="en-GB"/>
              </w:rPr>
              <w:t xml:space="preserve">.  </w:t>
            </w:r>
            <w:r w:rsidRPr="00034293">
              <w:rPr>
                <w:rFonts w:cs="Arial"/>
                <w:sz w:val="20"/>
                <w:szCs w:val="20"/>
                <w:lang w:eastAsia="en-GB"/>
              </w:rPr>
              <w:t>Enter your school’s postcode</w:t>
            </w:r>
            <w:r w:rsidR="00E2335B">
              <w:rPr>
                <w:rFonts w:cs="Arial"/>
                <w:sz w:val="20"/>
                <w:szCs w:val="20"/>
                <w:lang w:eastAsia="en-GB"/>
              </w:rPr>
              <w:t xml:space="preserve"> and w</w:t>
            </w:r>
            <w:r w:rsidRPr="00034293">
              <w:rPr>
                <w:rFonts w:cs="Arial"/>
                <w:sz w:val="20"/>
                <w:szCs w:val="20"/>
                <w:lang w:eastAsia="en-GB"/>
              </w:rPr>
              <w:t>rite to the MP of the constituency where your school is located.</w:t>
            </w:r>
          </w:p>
          <w:p w14:paraId="1786AC44" w14:textId="2B09381D" w:rsidR="00AC0EAD" w:rsidRPr="00034293" w:rsidRDefault="00E2335B" w:rsidP="00BD76F5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MPs receive many letters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>. Therefore</w:t>
            </w:r>
            <w:r w:rsidR="0005453C">
              <w:rPr>
                <w:rFonts w:cs="Arial"/>
                <w:sz w:val="20"/>
                <w:szCs w:val="20"/>
                <w:lang w:eastAsia="en-GB"/>
              </w:rPr>
              <w:t>,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 xml:space="preserve"> keep your</w:t>
            </w:r>
            <w:r>
              <w:rPr>
                <w:rFonts w:cs="Arial"/>
                <w:sz w:val="20"/>
                <w:szCs w:val="20"/>
                <w:lang w:eastAsia="en-GB"/>
              </w:rPr>
              <w:t>s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r w:rsidR="00AC0EAD" w:rsidRPr="00034293">
              <w:rPr>
                <w:rFonts w:cs="Arial"/>
                <w:b/>
                <w:sz w:val="20"/>
                <w:szCs w:val="20"/>
                <w:lang w:eastAsia="en-GB"/>
              </w:rPr>
              <w:t xml:space="preserve">short 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 xml:space="preserve">(no longer than one side). Write a brief </w:t>
            </w:r>
            <w:r w:rsidR="00AC0EAD" w:rsidRPr="00034293">
              <w:rPr>
                <w:rFonts w:cs="Arial"/>
                <w:b/>
                <w:sz w:val="20"/>
                <w:szCs w:val="20"/>
                <w:lang w:eastAsia="en-GB"/>
              </w:rPr>
              <w:t>introduction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 xml:space="preserve">, make </w:t>
            </w:r>
            <w:r w:rsidR="00AC0EAD" w:rsidRPr="00034293">
              <w:rPr>
                <w:rFonts w:cs="Arial"/>
                <w:b/>
                <w:sz w:val="20"/>
                <w:szCs w:val="20"/>
                <w:lang w:eastAsia="en-GB"/>
              </w:rPr>
              <w:t xml:space="preserve">two 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 xml:space="preserve">or </w:t>
            </w:r>
            <w:r w:rsidR="00AC0EAD" w:rsidRPr="00034293">
              <w:rPr>
                <w:rFonts w:cs="Arial"/>
                <w:b/>
                <w:sz w:val="20"/>
                <w:szCs w:val="20"/>
                <w:lang w:eastAsia="en-GB"/>
              </w:rPr>
              <w:t xml:space="preserve">three 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 xml:space="preserve">key points and conclude by </w:t>
            </w:r>
            <w:r w:rsidR="00AC0EAD" w:rsidRPr="00034293">
              <w:rPr>
                <w:rFonts w:cs="Arial"/>
                <w:b/>
                <w:sz w:val="20"/>
                <w:szCs w:val="20"/>
                <w:lang w:eastAsia="en-GB"/>
              </w:rPr>
              <w:t>asking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 xml:space="preserve"> your MP to urge</w:t>
            </w:r>
            <w:r w:rsidR="0005453C">
              <w:rPr>
                <w:rFonts w:cs="Arial"/>
                <w:sz w:val="20"/>
                <w:szCs w:val="20"/>
                <w:lang w:eastAsia="en-GB"/>
              </w:rPr>
              <w:t xml:space="preserve"> the Foreign Secretary</w:t>
            </w:r>
            <w:r w:rsidR="00AC0EAD" w:rsidRPr="00CD4096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 xml:space="preserve">to </w:t>
            </w:r>
            <w:r w:rsidR="00562B53">
              <w:rPr>
                <w:rFonts w:cs="Arial"/>
                <w:sz w:val="20"/>
                <w:szCs w:val="20"/>
                <w:lang w:eastAsia="en-GB"/>
              </w:rPr>
              <w:t xml:space="preserve">push for an immediate ceasefire in Yemen and 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>stop the export of weapons from the UK to</w:t>
            </w:r>
            <w:r w:rsidR="00AC0EAD" w:rsidRPr="00CD4096">
              <w:rPr>
                <w:rFonts w:cs="Arial"/>
                <w:sz w:val="20"/>
                <w:szCs w:val="20"/>
                <w:lang w:eastAsia="en-GB"/>
              </w:rPr>
              <w:t xml:space="preserve"> Saudi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 xml:space="preserve"> Arabia.</w:t>
            </w:r>
          </w:p>
          <w:p w14:paraId="62220C28" w14:textId="48A09055" w:rsidR="00AC0EAD" w:rsidRPr="00034293" w:rsidRDefault="00AC0EAD" w:rsidP="00BD76F5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034293">
              <w:rPr>
                <w:rFonts w:cs="Arial"/>
                <w:sz w:val="20"/>
                <w:szCs w:val="20"/>
                <w:lang w:eastAsia="en-GB"/>
              </w:rPr>
              <w:t xml:space="preserve">If you have practised </w:t>
            </w:r>
            <w:r w:rsidRPr="00034293">
              <w:rPr>
                <w:rFonts w:cs="Arial"/>
                <w:b/>
                <w:sz w:val="20"/>
                <w:szCs w:val="20"/>
                <w:lang w:eastAsia="en-GB"/>
              </w:rPr>
              <w:t xml:space="preserve">persuasive writing </w:t>
            </w:r>
            <w:r w:rsidRPr="00034293">
              <w:rPr>
                <w:rFonts w:cs="Arial"/>
                <w:sz w:val="20"/>
                <w:szCs w:val="20"/>
                <w:lang w:eastAsia="en-GB"/>
              </w:rPr>
              <w:t>in English, include some persuasive phrases in your letter.</w:t>
            </w:r>
          </w:p>
          <w:p w14:paraId="639B7026" w14:textId="4E4A813C" w:rsidR="00AC0EAD" w:rsidRPr="00034293" w:rsidRDefault="00E2335B" w:rsidP="00BD76F5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Either email your letter</w:t>
            </w:r>
            <w:r w:rsidR="00287ABD">
              <w:rPr>
                <w:rFonts w:cs="Arial"/>
                <w:sz w:val="20"/>
                <w:szCs w:val="20"/>
                <w:lang w:eastAsia="en-GB"/>
              </w:rPr>
              <w:t xml:space="preserve"> to your MP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from your school email address</w:t>
            </w:r>
            <w:r w:rsidR="00287ABD">
              <w:rPr>
                <w:rFonts w:cs="Arial"/>
                <w:sz w:val="20"/>
                <w:szCs w:val="20"/>
                <w:lang w:eastAsia="en-GB"/>
              </w:rPr>
              <w:t>,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or hand</w:t>
            </w:r>
            <w:r w:rsidR="008C5970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write it and post it to your MP at: </w:t>
            </w:r>
            <w:r w:rsidRPr="00E2335B">
              <w:rPr>
                <w:rFonts w:cs="Arial"/>
                <w:sz w:val="20"/>
                <w:szCs w:val="20"/>
                <w:lang w:eastAsia="en-GB"/>
              </w:rPr>
              <w:t>House of Commons, London SW1A 0AA</w:t>
            </w:r>
          </w:p>
          <w:p w14:paraId="77C19E78" w14:textId="62AC9FD3" w:rsidR="00AC0EAD" w:rsidRPr="00034293" w:rsidRDefault="00AC0EAD" w:rsidP="00BD76F5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034293">
              <w:rPr>
                <w:rFonts w:cs="Arial"/>
                <w:b/>
                <w:sz w:val="20"/>
                <w:szCs w:val="20"/>
                <w:lang w:eastAsia="en-GB"/>
              </w:rPr>
              <w:t xml:space="preserve">Format </w:t>
            </w:r>
            <w:r w:rsidRPr="00034293">
              <w:rPr>
                <w:rFonts w:cs="Arial"/>
                <w:sz w:val="20"/>
                <w:szCs w:val="20"/>
                <w:lang w:eastAsia="en-GB"/>
              </w:rPr>
              <w:t xml:space="preserve">your letter accurately. Write your name and school address in the top </w:t>
            </w:r>
            <w:r w:rsidR="00D77866" w:rsidRPr="00034293">
              <w:rPr>
                <w:rFonts w:cs="Arial"/>
                <w:sz w:val="20"/>
                <w:szCs w:val="20"/>
                <w:lang w:eastAsia="en-GB"/>
              </w:rPr>
              <w:t>right-hand</w:t>
            </w:r>
            <w:r w:rsidRPr="00034293">
              <w:rPr>
                <w:rFonts w:cs="Arial"/>
                <w:sz w:val="20"/>
                <w:szCs w:val="20"/>
                <w:lang w:eastAsia="en-GB"/>
              </w:rPr>
              <w:t xml:space="preserve"> corner of the page. Directly underneath and on the left of the page write your MP’s name </w:t>
            </w:r>
            <w:r w:rsidR="00E2335B">
              <w:rPr>
                <w:rFonts w:cs="Arial"/>
                <w:sz w:val="20"/>
                <w:szCs w:val="20"/>
                <w:lang w:eastAsia="en-GB"/>
              </w:rPr>
              <w:t>and House of Commons address</w:t>
            </w:r>
            <w:r w:rsidRPr="00034293">
              <w:rPr>
                <w:rFonts w:cs="Arial"/>
                <w:sz w:val="20"/>
                <w:szCs w:val="20"/>
                <w:lang w:eastAsia="en-GB"/>
              </w:rPr>
              <w:t>. Ad</w:t>
            </w:r>
            <w:r w:rsidR="00562B53">
              <w:rPr>
                <w:rFonts w:cs="Arial"/>
                <w:sz w:val="20"/>
                <w:szCs w:val="20"/>
                <w:lang w:eastAsia="en-GB"/>
              </w:rPr>
              <w:t>dress your MP as; ‘Jane Jones MP</w:t>
            </w:r>
            <w:r w:rsidRPr="00034293">
              <w:rPr>
                <w:rFonts w:cs="Arial"/>
                <w:sz w:val="20"/>
                <w:szCs w:val="20"/>
                <w:lang w:eastAsia="en-GB"/>
              </w:rPr>
              <w:t>’. Then write your letter underneath leaving a blank line between paragraphs. Sign off your letter ‘Yours sincerely’.</w:t>
            </w:r>
          </w:p>
          <w:p w14:paraId="4C412519" w14:textId="45A2B90D" w:rsidR="00B824AE" w:rsidRPr="00034293" w:rsidRDefault="00AC0EAD" w:rsidP="00BD76F5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034293">
              <w:rPr>
                <w:rFonts w:cs="Arial"/>
                <w:b/>
                <w:sz w:val="20"/>
                <w:szCs w:val="20"/>
                <w:lang w:eastAsia="en-GB"/>
              </w:rPr>
              <w:t xml:space="preserve">Tell Oxfam </w:t>
            </w:r>
            <w:r w:rsidRPr="00287ABD">
              <w:rPr>
                <w:rFonts w:cs="Arial"/>
                <w:bCs/>
                <w:sz w:val="20"/>
                <w:szCs w:val="20"/>
                <w:lang w:eastAsia="en-GB"/>
              </w:rPr>
              <w:t>when</w:t>
            </w:r>
            <w:r w:rsidRPr="00034293">
              <w:rPr>
                <w:rFonts w:cs="Arial"/>
                <w:b/>
                <w:sz w:val="20"/>
                <w:szCs w:val="20"/>
                <w:lang w:eastAsia="en-GB"/>
              </w:rPr>
              <w:t xml:space="preserve"> </w:t>
            </w:r>
            <w:r w:rsidRPr="00034293">
              <w:rPr>
                <w:rFonts w:cs="Arial"/>
                <w:sz w:val="20"/>
                <w:szCs w:val="20"/>
                <w:lang w:eastAsia="en-GB"/>
              </w:rPr>
              <w:t>your school receives a reply from your MP by email</w:t>
            </w:r>
            <w:r w:rsidR="00E2335B">
              <w:rPr>
                <w:rFonts w:cs="Arial"/>
                <w:sz w:val="20"/>
                <w:szCs w:val="20"/>
                <w:lang w:eastAsia="en-GB"/>
              </w:rPr>
              <w:t xml:space="preserve">ing </w:t>
            </w:r>
            <w:hyperlink r:id="rId9" w:history="1">
              <w:r w:rsidR="00E2335B" w:rsidRPr="003E1AF0">
                <w:rPr>
                  <w:rStyle w:val="Hyperlink"/>
                  <w:rFonts w:cs="Arial"/>
                  <w:sz w:val="20"/>
                  <w:szCs w:val="20"/>
                  <w:lang w:eastAsia="en-GB"/>
                </w:rPr>
                <w:t>jmclaverty@oxfam.org.uk</w:t>
              </w:r>
            </w:hyperlink>
            <w:r w:rsidR="00E2335B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672A6659" w14:textId="0D350351" w:rsidR="00AC0EAD" w:rsidRDefault="008E3C91" w:rsidP="00AC0EAD">
      <w:pPr>
        <w:spacing w:before="100" w:beforeAutospacing="1" w:after="100" w:afterAutospacing="1" w:line="240" w:lineRule="auto"/>
        <w:rPr>
          <w:rFonts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5EC95E71" wp14:editId="4E8B806C">
            <wp:extent cx="994834" cy="447675"/>
            <wp:effectExtent l="0" t="0" r="0" b="0"/>
            <wp:docPr id="2" name="Picture 2" descr="File:Fountain-pen-nib whi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ountain-pen-nib whit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98" cy="48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C0EAD" w:rsidRPr="00034293" w14:paraId="539824DC" w14:textId="77777777" w:rsidTr="228948A6">
        <w:tc>
          <w:tcPr>
            <w:tcW w:w="9242" w:type="dxa"/>
            <w:shd w:val="clear" w:color="auto" w:fill="auto"/>
          </w:tcPr>
          <w:p w14:paraId="6C770C00" w14:textId="2A53B3D5" w:rsidR="00B824AE" w:rsidRPr="00287ABD" w:rsidRDefault="228948A6" w:rsidP="228948A6">
            <w:pPr>
              <w:spacing w:before="100" w:beforeAutospacing="1" w:after="100" w:afterAutospacing="1" w:line="240" w:lineRule="auto"/>
              <w:rPr>
                <w:rFonts w:eastAsia="Arial" w:cs="Arial"/>
                <w:b/>
                <w:bCs/>
                <w:i/>
                <w:iCs/>
                <w:lang w:eastAsia="en-GB"/>
              </w:rPr>
            </w:pPr>
            <w:r w:rsidRPr="228948A6">
              <w:rPr>
                <w:b/>
                <w:bCs/>
                <w:lang w:eastAsia="en-GB"/>
              </w:rPr>
              <w:t>Points to include in your Yemen letter</w:t>
            </w:r>
            <w:r w:rsidR="00287ABD">
              <w:rPr>
                <w:b/>
                <w:bCs/>
                <w:lang w:eastAsia="en-GB"/>
              </w:rPr>
              <w:t xml:space="preserve"> – </w:t>
            </w:r>
            <w:r w:rsidR="00287ABD">
              <w:rPr>
                <w:b/>
                <w:bCs/>
                <w:i/>
                <w:iCs/>
                <w:lang w:eastAsia="en-GB"/>
              </w:rPr>
              <w:t>select the most relevant</w:t>
            </w:r>
          </w:p>
          <w:p w14:paraId="3F157FE1" w14:textId="2341DD12" w:rsidR="00AC0EAD" w:rsidRPr="00B824AE" w:rsidRDefault="00B824AE" w:rsidP="00BD76F5">
            <w:pPr>
              <w:spacing w:before="100" w:beforeAutospacing="1" w:after="100" w:afterAutospacing="1" w:line="240" w:lineRule="auto"/>
              <w:rPr>
                <w:rFonts w:cs="Arial"/>
                <w:b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Decide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 xml:space="preserve"> which two or three points are most important to </w:t>
            </w:r>
            <w:r w:rsidR="00BE1483">
              <w:rPr>
                <w:rFonts w:cs="Arial"/>
                <w:sz w:val="20"/>
                <w:szCs w:val="20"/>
                <w:lang w:eastAsia="en-GB"/>
              </w:rPr>
              <w:t>include. Here are some facts,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 xml:space="preserve"> figures</w:t>
            </w:r>
            <w:r w:rsidR="00BE1483">
              <w:rPr>
                <w:rFonts w:cs="Arial"/>
                <w:sz w:val="20"/>
                <w:szCs w:val="20"/>
                <w:lang w:eastAsia="en-GB"/>
              </w:rPr>
              <w:t xml:space="preserve"> and</w:t>
            </w:r>
            <w:r w:rsidR="00287ABD">
              <w:rPr>
                <w:rFonts w:cs="Arial"/>
                <w:sz w:val="20"/>
                <w:szCs w:val="20"/>
                <w:lang w:eastAsia="en-GB"/>
              </w:rPr>
              <w:t xml:space="preserve"> requests</w:t>
            </w:r>
            <w:r w:rsidR="00AC0EAD" w:rsidRPr="00034293">
              <w:rPr>
                <w:rFonts w:cs="Arial"/>
                <w:sz w:val="20"/>
                <w:szCs w:val="20"/>
                <w:lang w:eastAsia="en-GB"/>
              </w:rPr>
              <w:t xml:space="preserve"> to select </w:t>
            </w:r>
            <w:r w:rsidR="00D77866" w:rsidRPr="00034293">
              <w:rPr>
                <w:rFonts w:cs="Arial"/>
                <w:sz w:val="20"/>
                <w:szCs w:val="20"/>
                <w:lang w:eastAsia="en-GB"/>
              </w:rPr>
              <w:t>from.</w:t>
            </w:r>
          </w:p>
          <w:p w14:paraId="13809C81" w14:textId="69BA8784" w:rsidR="00AC0EAD" w:rsidRPr="00CD4096" w:rsidRDefault="00AC0EAD" w:rsidP="00AC0EA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CD4096">
              <w:rPr>
                <w:rFonts w:cs="Arial"/>
                <w:sz w:val="20"/>
                <w:szCs w:val="20"/>
                <w:lang w:eastAsia="en-GB"/>
              </w:rPr>
              <w:t>Air strikes</w:t>
            </w:r>
            <w:r w:rsidR="00D77866">
              <w:rPr>
                <w:rFonts w:cs="Arial"/>
                <w:sz w:val="20"/>
                <w:szCs w:val="20"/>
                <w:lang w:eastAsia="en-GB"/>
              </w:rPr>
              <w:t xml:space="preserve"> and fighting</w:t>
            </w:r>
            <w:r w:rsidRPr="00CD4096">
              <w:rPr>
                <w:rFonts w:cs="Arial"/>
                <w:sz w:val="20"/>
                <w:szCs w:val="20"/>
                <w:lang w:eastAsia="en-GB"/>
              </w:rPr>
              <w:t xml:space="preserve"> in Yemen are destroying fo</w:t>
            </w:r>
            <w:r w:rsidR="008E3C91">
              <w:rPr>
                <w:rFonts w:cs="Arial"/>
                <w:sz w:val="20"/>
                <w:szCs w:val="20"/>
                <w:lang w:eastAsia="en-GB"/>
              </w:rPr>
              <w:t xml:space="preserve">od and water systems. </w:t>
            </w:r>
            <w:r w:rsidR="008C5970">
              <w:rPr>
                <w:rFonts w:cs="Arial"/>
                <w:sz w:val="20"/>
                <w:szCs w:val="20"/>
                <w:lang w:eastAsia="en-GB"/>
              </w:rPr>
              <w:t xml:space="preserve">Almost </w:t>
            </w:r>
            <w:r w:rsidR="008E3C91">
              <w:rPr>
                <w:rFonts w:cs="Arial"/>
                <w:sz w:val="20"/>
                <w:szCs w:val="20"/>
                <w:lang w:eastAsia="en-GB"/>
              </w:rPr>
              <w:t>80% of the population (2</w:t>
            </w:r>
            <w:r w:rsidR="008C5970">
              <w:rPr>
                <w:rFonts w:cs="Arial"/>
                <w:sz w:val="20"/>
                <w:szCs w:val="20"/>
                <w:lang w:eastAsia="en-GB"/>
              </w:rPr>
              <w:t>0.7</w:t>
            </w:r>
            <w:r w:rsidR="008E3C91">
              <w:rPr>
                <w:rFonts w:cs="Arial"/>
                <w:sz w:val="20"/>
                <w:szCs w:val="20"/>
                <w:lang w:eastAsia="en-GB"/>
              </w:rPr>
              <w:t xml:space="preserve"> million people</w:t>
            </w:r>
            <w:r w:rsidR="00562B53">
              <w:rPr>
                <w:rFonts w:cs="Arial"/>
                <w:sz w:val="20"/>
                <w:szCs w:val="20"/>
                <w:lang w:eastAsia="en-GB"/>
              </w:rPr>
              <w:t xml:space="preserve">) </w:t>
            </w:r>
            <w:r w:rsidR="00172C5A">
              <w:rPr>
                <w:rFonts w:cs="Arial"/>
                <w:sz w:val="20"/>
                <w:szCs w:val="20"/>
                <w:lang w:eastAsia="en-GB"/>
              </w:rPr>
              <w:t>needs</w:t>
            </w:r>
            <w:r w:rsidRPr="00CD4096">
              <w:rPr>
                <w:rFonts w:cs="Arial"/>
                <w:sz w:val="20"/>
                <w:szCs w:val="20"/>
                <w:lang w:eastAsia="en-GB"/>
              </w:rPr>
              <w:t xml:space="preserve"> humanitarian assistance.</w:t>
            </w:r>
          </w:p>
          <w:p w14:paraId="02BB8F4C" w14:textId="394A75EB" w:rsidR="00AC0EAD" w:rsidRPr="00CD4096" w:rsidRDefault="008C5970" w:rsidP="00AC0EA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4</w:t>
            </w:r>
            <w:r w:rsidR="00AC0EAD" w:rsidRPr="00CD4096">
              <w:rPr>
                <w:rFonts w:cs="Arial"/>
                <w:sz w:val="20"/>
                <w:szCs w:val="20"/>
                <w:lang w:eastAsia="en-GB"/>
              </w:rPr>
              <w:t xml:space="preserve"> million</w:t>
            </w:r>
            <w:r w:rsidR="008E3C91">
              <w:rPr>
                <w:rFonts w:cs="Arial"/>
                <w:sz w:val="20"/>
                <w:szCs w:val="20"/>
                <w:lang w:eastAsia="en-GB"/>
              </w:rPr>
              <w:t xml:space="preserve"> people are displaced by conflict</w:t>
            </w:r>
            <w:r w:rsidR="00562B53">
              <w:rPr>
                <w:rFonts w:cs="Arial"/>
                <w:sz w:val="20"/>
                <w:szCs w:val="20"/>
                <w:lang w:eastAsia="en-GB"/>
              </w:rPr>
              <w:t xml:space="preserve">. </w:t>
            </w:r>
          </w:p>
          <w:p w14:paraId="7AFE3F3D" w14:textId="061DC152" w:rsidR="00AC0EAD" w:rsidRPr="00CD4096" w:rsidRDefault="00A24BFA" w:rsidP="00AC0EA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Up to 19 million people</w:t>
            </w:r>
            <w:r w:rsidR="00D77866">
              <w:rPr>
                <w:rFonts w:cs="Arial"/>
                <w:sz w:val="20"/>
                <w:szCs w:val="20"/>
                <w:lang w:eastAsia="en-GB"/>
              </w:rPr>
              <w:t xml:space="preserve"> in Yemen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are food insecure</w:t>
            </w:r>
            <w:r w:rsidR="00562B53">
              <w:rPr>
                <w:rFonts w:cs="Arial"/>
                <w:sz w:val="20"/>
                <w:szCs w:val="20"/>
                <w:lang w:eastAsia="en-GB"/>
              </w:rPr>
              <w:t>.</w:t>
            </w:r>
          </w:p>
          <w:p w14:paraId="5A9F61DF" w14:textId="1867A49A" w:rsidR="00AC0EAD" w:rsidRPr="00CD4096" w:rsidRDefault="00AC0EAD" w:rsidP="00AC0EA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CD4096">
              <w:rPr>
                <w:rFonts w:cs="Arial"/>
                <w:sz w:val="20"/>
                <w:szCs w:val="20"/>
                <w:lang w:eastAsia="en-GB"/>
              </w:rPr>
              <w:t>The conflict is taking a terribl</w:t>
            </w:r>
            <w:r w:rsidR="00DE03C1">
              <w:rPr>
                <w:rFonts w:cs="Arial"/>
                <w:sz w:val="20"/>
                <w:szCs w:val="20"/>
                <w:lang w:eastAsia="en-GB"/>
              </w:rPr>
              <w:t xml:space="preserve">e toll on children. </w:t>
            </w:r>
            <w:r w:rsidR="00A24BFA">
              <w:rPr>
                <w:rFonts w:cs="Arial"/>
                <w:sz w:val="20"/>
                <w:szCs w:val="20"/>
                <w:lang w:eastAsia="en-GB"/>
              </w:rPr>
              <w:t>2.2</w:t>
            </w:r>
            <w:r w:rsidR="00DE03C1">
              <w:rPr>
                <w:rFonts w:cs="Arial"/>
                <w:sz w:val="20"/>
                <w:szCs w:val="20"/>
                <w:lang w:eastAsia="en-GB"/>
              </w:rPr>
              <w:t xml:space="preserve"> million children </w:t>
            </w:r>
            <w:r w:rsidR="00A24BFA">
              <w:rPr>
                <w:rFonts w:cs="Arial"/>
                <w:sz w:val="20"/>
                <w:szCs w:val="20"/>
                <w:lang w:eastAsia="en-GB"/>
              </w:rPr>
              <w:t>are acutely malnourished</w:t>
            </w:r>
            <w:r w:rsidR="00DE03C1">
              <w:rPr>
                <w:rFonts w:cs="Arial"/>
                <w:sz w:val="20"/>
                <w:szCs w:val="20"/>
                <w:lang w:eastAsia="en-GB"/>
              </w:rPr>
              <w:t>.</w:t>
            </w:r>
          </w:p>
          <w:p w14:paraId="116D4E87" w14:textId="77777777" w:rsidR="00AC0EAD" w:rsidRDefault="00AC0EAD" w:rsidP="00AC0EA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CD4096">
              <w:rPr>
                <w:rFonts w:cs="Arial"/>
                <w:sz w:val="20"/>
                <w:szCs w:val="20"/>
                <w:lang w:eastAsia="en-GB"/>
              </w:rPr>
              <w:t>Saudi Arabia is leading the bombing campaign in Yemen, in coalition with nine other countries.</w:t>
            </w:r>
          </w:p>
          <w:p w14:paraId="7BEA089D" w14:textId="56B6843F" w:rsidR="00444A9F" w:rsidRPr="00B824AE" w:rsidRDefault="00B824AE" w:rsidP="00B824A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All sides in the conflict are accused of harming civilians, but according to the UN the majority of civi</w:t>
            </w:r>
            <w:r w:rsidR="00CC365C">
              <w:rPr>
                <w:rFonts w:cs="Arial"/>
                <w:sz w:val="20"/>
                <w:szCs w:val="20"/>
                <w:lang w:eastAsia="en-GB"/>
              </w:rPr>
              <w:t>lian casualties have been caused by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attacks by the Saudi-led coalition.</w:t>
            </w:r>
          </w:p>
          <w:p w14:paraId="7963260D" w14:textId="79C108CB" w:rsidR="00AC0EAD" w:rsidRPr="00CD4096" w:rsidRDefault="00A24BFA" w:rsidP="00AC0EA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Between 2015 and 2019 t</w:t>
            </w:r>
            <w:r w:rsidR="00AC0EAD" w:rsidRPr="00CD4096">
              <w:rPr>
                <w:rFonts w:cs="Arial"/>
                <w:sz w:val="20"/>
                <w:szCs w:val="20"/>
                <w:lang w:eastAsia="en-GB"/>
              </w:rPr>
              <w:t xml:space="preserve">he UK </w:t>
            </w:r>
            <w:r w:rsidR="00E2335B">
              <w:rPr>
                <w:rFonts w:cs="Arial"/>
                <w:sz w:val="20"/>
                <w:szCs w:val="20"/>
                <w:lang w:eastAsia="en-GB"/>
              </w:rPr>
              <w:t>signed off export licenses for arms worth £6.2b to the Saudi-led coalition fighting in Yemen</w:t>
            </w:r>
          </w:p>
          <w:p w14:paraId="448F46BC" w14:textId="77777777" w:rsidR="00AC0EAD" w:rsidRPr="00CD4096" w:rsidRDefault="00AC0EAD" w:rsidP="00AC0EA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CD4096">
              <w:rPr>
                <w:rFonts w:cs="Arial"/>
                <w:sz w:val="20"/>
                <w:szCs w:val="20"/>
                <w:lang w:eastAsia="en-GB"/>
              </w:rPr>
              <w:t>The Arms Trade Treaty clearly states that w</w:t>
            </w:r>
            <w:r w:rsidRPr="00034293">
              <w:rPr>
                <w:rFonts w:cs="Arial"/>
                <w:sz w:val="20"/>
                <w:szCs w:val="20"/>
                <w:lang w:eastAsia="en-GB"/>
              </w:rPr>
              <w:t>eapons sales should be stopped</w:t>
            </w:r>
            <w:r w:rsidRPr="00CD4096">
              <w:rPr>
                <w:rFonts w:cs="Arial"/>
                <w:sz w:val="20"/>
                <w:szCs w:val="20"/>
                <w:lang w:eastAsia="en-GB"/>
              </w:rPr>
              <w:t xml:space="preserve"> where there is</w:t>
            </w:r>
            <w:r w:rsidRPr="00034293">
              <w:rPr>
                <w:rFonts w:cs="Arial"/>
                <w:sz w:val="20"/>
                <w:szCs w:val="20"/>
                <w:lang w:eastAsia="en-GB"/>
              </w:rPr>
              <w:t xml:space="preserve"> a risk of</w:t>
            </w:r>
            <w:r w:rsidRPr="00CD4096">
              <w:rPr>
                <w:rFonts w:cs="Arial"/>
                <w:sz w:val="20"/>
                <w:szCs w:val="20"/>
                <w:lang w:eastAsia="en-GB"/>
              </w:rPr>
              <w:t xml:space="preserve"> International Humanitarian Law</w:t>
            </w:r>
            <w:r w:rsidRPr="00034293">
              <w:rPr>
                <w:rFonts w:cs="Arial"/>
                <w:sz w:val="20"/>
                <w:szCs w:val="20"/>
                <w:lang w:eastAsia="en-GB"/>
              </w:rPr>
              <w:t xml:space="preserve"> being broken</w:t>
            </w:r>
            <w:r w:rsidRPr="00CD4096">
              <w:rPr>
                <w:rFonts w:cs="Arial"/>
                <w:sz w:val="20"/>
                <w:szCs w:val="20"/>
                <w:lang w:eastAsia="en-GB"/>
              </w:rPr>
              <w:t>.</w:t>
            </w:r>
          </w:p>
          <w:p w14:paraId="6C0A22DD" w14:textId="77777777" w:rsidR="00AC0EAD" w:rsidRDefault="00BE1483" w:rsidP="00AC0EA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The UK should do all it can to demand an immediate ceasefire to end the suffering in Yemen</w:t>
            </w:r>
          </w:p>
          <w:p w14:paraId="54C211DD" w14:textId="397870BA" w:rsidR="00DE03C1" w:rsidRPr="00034293" w:rsidRDefault="00DE03C1" w:rsidP="00AC0EA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The </w:t>
            </w:r>
            <w:r w:rsidR="00E2335B">
              <w:rPr>
                <w:rFonts w:cs="Arial"/>
                <w:sz w:val="20"/>
                <w:szCs w:val="20"/>
                <w:lang w:eastAsia="en-GB"/>
              </w:rPr>
              <w:t>first case of COVID-19 was reported in Yemen in April 2020. By June</w:t>
            </w:r>
            <w:r w:rsidR="00D77866">
              <w:rPr>
                <w:rFonts w:cs="Arial"/>
                <w:sz w:val="20"/>
                <w:szCs w:val="20"/>
                <w:lang w:eastAsia="en-GB"/>
              </w:rPr>
              <w:t xml:space="preserve"> 2020</w:t>
            </w:r>
            <w:r w:rsidR="00E2335B">
              <w:rPr>
                <w:rFonts w:cs="Arial"/>
                <w:sz w:val="20"/>
                <w:szCs w:val="20"/>
                <w:lang w:eastAsia="en-GB"/>
              </w:rPr>
              <w:t xml:space="preserve"> it is estimated that cases </w:t>
            </w:r>
            <w:r w:rsidR="00A24BFA">
              <w:rPr>
                <w:rFonts w:cs="Arial"/>
                <w:sz w:val="20"/>
                <w:szCs w:val="20"/>
                <w:lang w:eastAsia="en-GB"/>
              </w:rPr>
              <w:t xml:space="preserve">have </w:t>
            </w:r>
            <w:r w:rsidR="00E2335B">
              <w:rPr>
                <w:rFonts w:cs="Arial"/>
                <w:sz w:val="20"/>
                <w:szCs w:val="20"/>
                <w:lang w:eastAsia="en-GB"/>
              </w:rPr>
              <w:t>topped 1 million. Yemen’s health system cannot cope.</w:t>
            </w:r>
          </w:p>
        </w:tc>
      </w:tr>
    </w:tbl>
    <w:p w14:paraId="1B593874" w14:textId="77777777" w:rsidR="00D77866" w:rsidRDefault="00D77866" w:rsidP="00396F51">
      <w:pPr>
        <w:pStyle w:val="1subheading"/>
        <w:jc w:val="both"/>
        <w:rPr>
          <w:b w:val="0"/>
          <w:color w:val="auto"/>
          <w:sz w:val="20"/>
          <w:szCs w:val="20"/>
        </w:rPr>
      </w:pPr>
    </w:p>
    <w:p w14:paraId="0D0227A6" w14:textId="77777777" w:rsidR="00D77866" w:rsidRDefault="00D77866" w:rsidP="00396F51">
      <w:pPr>
        <w:pStyle w:val="1subheading"/>
        <w:jc w:val="both"/>
        <w:rPr>
          <w:b w:val="0"/>
          <w:color w:val="auto"/>
          <w:sz w:val="20"/>
          <w:szCs w:val="20"/>
        </w:rPr>
      </w:pPr>
    </w:p>
    <w:p w14:paraId="12AD9675" w14:textId="48D77722" w:rsidR="00BE1483" w:rsidRDefault="00E2335B" w:rsidP="00396F51">
      <w:pPr>
        <w:pStyle w:val="1subheading"/>
        <w:jc w:val="both"/>
        <w:rPr>
          <w:b w:val="0"/>
          <w:color w:val="auto"/>
          <w:sz w:val="20"/>
          <w:szCs w:val="20"/>
        </w:rPr>
      </w:pPr>
      <w:r w:rsidRPr="00287ABD">
        <w:rPr>
          <w:b w:val="0"/>
          <w:color w:val="auto"/>
          <w:sz w:val="20"/>
          <w:szCs w:val="20"/>
        </w:rPr>
        <w:lastRenderedPageBreak/>
        <w:t>See the t</w:t>
      </w:r>
      <w:r w:rsidR="00172C5A">
        <w:rPr>
          <w:b w:val="0"/>
          <w:color w:val="auto"/>
          <w:sz w:val="20"/>
          <w:szCs w:val="20"/>
        </w:rPr>
        <w:t>opic</w:t>
      </w:r>
      <w:r w:rsidRPr="00287ABD">
        <w:rPr>
          <w:b w:val="0"/>
          <w:color w:val="auto"/>
          <w:sz w:val="20"/>
          <w:szCs w:val="20"/>
        </w:rPr>
        <w:t xml:space="preserve"> guide for references to the statistics.</w:t>
      </w:r>
      <w:r w:rsidR="00A24BFA">
        <w:rPr>
          <w:b w:val="0"/>
          <w:color w:val="auto"/>
          <w:sz w:val="20"/>
          <w:szCs w:val="20"/>
        </w:rPr>
        <w:t xml:space="preserve"> They are </w:t>
      </w:r>
      <w:r w:rsidR="00172C5A">
        <w:rPr>
          <w:b w:val="0"/>
          <w:color w:val="auto"/>
          <w:sz w:val="20"/>
          <w:szCs w:val="20"/>
        </w:rPr>
        <w:t>up to date</w:t>
      </w:r>
      <w:r w:rsidR="00A24BFA">
        <w:rPr>
          <w:b w:val="0"/>
          <w:color w:val="auto"/>
          <w:sz w:val="20"/>
          <w:szCs w:val="20"/>
        </w:rPr>
        <w:t xml:space="preserve"> for March 2022</w:t>
      </w:r>
    </w:p>
    <w:p w14:paraId="4EF9B923" w14:textId="053C8390" w:rsidR="00287ABD" w:rsidRDefault="00287ABD" w:rsidP="00396F51">
      <w:pPr>
        <w:pStyle w:val="1subheading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There is a downloadable postcard</w:t>
      </w:r>
      <w:r w:rsidR="00374A33">
        <w:rPr>
          <w:b w:val="0"/>
          <w:color w:val="auto"/>
          <w:sz w:val="20"/>
          <w:szCs w:val="20"/>
        </w:rPr>
        <w:t xml:space="preserve"> template</w:t>
      </w:r>
      <w:r>
        <w:rPr>
          <w:b w:val="0"/>
          <w:color w:val="auto"/>
          <w:sz w:val="20"/>
          <w:szCs w:val="20"/>
        </w:rPr>
        <w:t xml:space="preserve"> in th</w:t>
      </w:r>
      <w:r w:rsidR="00374A33">
        <w:rPr>
          <w:b w:val="0"/>
          <w:color w:val="auto"/>
          <w:sz w:val="20"/>
          <w:szCs w:val="20"/>
        </w:rPr>
        <w:t>e</w:t>
      </w:r>
      <w:r>
        <w:rPr>
          <w:b w:val="0"/>
          <w:color w:val="auto"/>
          <w:sz w:val="20"/>
          <w:szCs w:val="20"/>
        </w:rPr>
        <w:t xml:space="preserve"> resource for shorter MP messages</w:t>
      </w:r>
      <w:r w:rsidR="00172C5A">
        <w:rPr>
          <w:b w:val="0"/>
          <w:color w:val="auto"/>
          <w:sz w:val="20"/>
          <w:szCs w:val="20"/>
        </w:rPr>
        <w:t>. Include these messages</w:t>
      </w:r>
      <w:r w:rsidR="00D77866">
        <w:rPr>
          <w:b w:val="0"/>
          <w:color w:val="auto"/>
          <w:sz w:val="20"/>
          <w:szCs w:val="20"/>
        </w:rPr>
        <w:t xml:space="preserve"> from students along</w:t>
      </w:r>
      <w:r w:rsidR="00172C5A">
        <w:rPr>
          <w:b w:val="0"/>
          <w:color w:val="auto"/>
          <w:sz w:val="20"/>
          <w:szCs w:val="20"/>
        </w:rPr>
        <w:t xml:space="preserve"> with your MP letter</w:t>
      </w:r>
      <w:r w:rsidR="00D77866">
        <w:rPr>
          <w:b w:val="0"/>
          <w:color w:val="auto"/>
          <w:sz w:val="20"/>
          <w:szCs w:val="20"/>
        </w:rPr>
        <w:t>(s)</w:t>
      </w:r>
      <w:r w:rsidR="00172C5A">
        <w:rPr>
          <w:b w:val="0"/>
          <w:color w:val="auto"/>
          <w:sz w:val="20"/>
          <w:szCs w:val="20"/>
        </w:rPr>
        <w:t>.</w:t>
      </w:r>
    </w:p>
    <w:p w14:paraId="740F7733" w14:textId="4AF25D7F" w:rsidR="00A02408" w:rsidRPr="00172C5A" w:rsidRDefault="00A02408" w:rsidP="00396F51">
      <w:pPr>
        <w:pStyle w:val="1subheading"/>
        <w:jc w:val="both"/>
        <w:rPr>
          <w:b w:val="0"/>
          <w:color w:val="auto"/>
          <w:sz w:val="16"/>
          <w:szCs w:val="16"/>
        </w:rPr>
      </w:pPr>
      <w:r w:rsidRPr="00172C5A">
        <w:rPr>
          <w:b w:val="0"/>
          <w:color w:val="auto"/>
          <w:sz w:val="16"/>
          <w:szCs w:val="16"/>
        </w:rPr>
        <w:t xml:space="preserve">Image: </w:t>
      </w:r>
      <w:hyperlink r:id="rId11" w:history="1">
        <w:r w:rsidRPr="00172C5A">
          <w:rPr>
            <w:rStyle w:val="Hyperlink"/>
            <w:rFonts w:cs="Arial"/>
            <w:b w:val="0"/>
            <w:sz w:val="16"/>
            <w:szCs w:val="16"/>
          </w:rPr>
          <w:t>https://commons.wikimedia.org/wiki/File:Fountain-pen-nib_white1.jpg</w:t>
        </w:r>
      </w:hyperlink>
      <w:r w:rsidRPr="00172C5A">
        <w:rPr>
          <w:b w:val="0"/>
          <w:color w:val="auto"/>
          <w:sz w:val="16"/>
          <w:szCs w:val="16"/>
        </w:rPr>
        <w:t xml:space="preserve">  </w:t>
      </w:r>
    </w:p>
    <w:p w14:paraId="3FF1F85E" w14:textId="77777777" w:rsidR="00287ABD" w:rsidRDefault="00287ABD" w:rsidP="00396F51">
      <w:pPr>
        <w:pStyle w:val="1subheading"/>
        <w:jc w:val="both"/>
        <w:rPr>
          <w:color w:val="auto"/>
          <w:sz w:val="28"/>
          <w:szCs w:val="22"/>
        </w:rPr>
      </w:pPr>
    </w:p>
    <w:p w14:paraId="19075605" w14:textId="7500EF87" w:rsidR="00B03752" w:rsidRPr="00C10140" w:rsidRDefault="00B03752" w:rsidP="00396F51">
      <w:pPr>
        <w:pStyle w:val="1subheading"/>
        <w:jc w:val="both"/>
        <w:rPr>
          <w:color w:val="auto"/>
          <w:sz w:val="28"/>
          <w:szCs w:val="22"/>
        </w:rPr>
      </w:pPr>
      <w:r w:rsidRPr="00C10140">
        <w:rPr>
          <w:color w:val="auto"/>
          <w:sz w:val="28"/>
          <w:szCs w:val="22"/>
        </w:rPr>
        <w:t>Terms of use</w:t>
      </w:r>
    </w:p>
    <w:p w14:paraId="36B55AA4" w14:textId="502D910F" w:rsidR="00B03752" w:rsidRPr="002F5CEE" w:rsidRDefault="00B03752" w:rsidP="00396F51">
      <w:pPr>
        <w:jc w:val="both"/>
        <w:rPr>
          <w:sz w:val="22"/>
          <w:szCs w:val="22"/>
        </w:rPr>
      </w:pPr>
      <w:r w:rsidRPr="002F5CEE">
        <w:rPr>
          <w:sz w:val="22"/>
          <w:szCs w:val="22"/>
        </w:rPr>
        <w:t>Copyright © Oxfam GB</w:t>
      </w:r>
    </w:p>
    <w:p w14:paraId="6A70E0ED" w14:textId="77777777" w:rsidR="00B03752" w:rsidRPr="002F5CEE" w:rsidRDefault="00B03752" w:rsidP="00396F51">
      <w:pPr>
        <w:jc w:val="both"/>
        <w:rPr>
          <w:rFonts w:cs="Arial"/>
          <w:sz w:val="22"/>
          <w:szCs w:val="22"/>
        </w:rPr>
      </w:pPr>
      <w:r w:rsidRPr="002F5CEE">
        <w:rPr>
          <w:rFonts w:cs="Arial"/>
          <w:sz w:val="22"/>
          <w:szCs w:val="22"/>
          <w:lang w:eastAsia="en-GB"/>
        </w:rPr>
        <w:t xml:space="preserve">You may use photographs and associated information </w:t>
      </w:r>
      <w:r>
        <w:rPr>
          <w:rFonts w:cs="Arial"/>
          <w:sz w:val="22"/>
          <w:szCs w:val="22"/>
          <w:lang w:eastAsia="en-GB"/>
        </w:rPr>
        <w:t xml:space="preserve">in this resource </w:t>
      </w:r>
      <w:r w:rsidRPr="002F5CEE">
        <w:rPr>
          <w:rFonts w:cs="Arial"/>
          <w:sz w:val="22"/>
          <w:szCs w:val="22"/>
          <w:lang w:eastAsia="en-GB"/>
        </w:rPr>
        <w:t xml:space="preserve">for educational purposes at your educational institution. With each use, you must credit </w:t>
      </w:r>
      <w:r>
        <w:rPr>
          <w:rFonts w:cs="Arial"/>
          <w:sz w:val="22"/>
          <w:szCs w:val="22"/>
          <w:lang w:eastAsia="en-GB"/>
        </w:rPr>
        <w:t xml:space="preserve">the </w:t>
      </w:r>
      <w:r w:rsidRPr="002F5CEE">
        <w:rPr>
          <w:rFonts w:cs="Arial"/>
          <w:sz w:val="22"/>
          <w:szCs w:val="22"/>
          <w:lang w:eastAsia="en-GB"/>
        </w:rPr>
        <w:t xml:space="preserve">photographer named for </w:t>
      </w:r>
      <w:r>
        <w:rPr>
          <w:rFonts w:cs="Arial"/>
          <w:sz w:val="22"/>
          <w:szCs w:val="22"/>
          <w:lang w:eastAsia="en-GB"/>
        </w:rPr>
        <w:t xml:space="preserve">that </w:t>
      </w:r>
      <w:r w:rsidRPr="002F5CEE">
        <w:rPr>
          <w:rFonts w:cs="Arial"/>
          <w:sz w:val="22"/>
          <w:szCs w:val="22"/>
          <w:lang w:eastAsia="en-GB"/>
        </w:rPr>
        <w:t>image</w:t>
      </w:r>
      <w:r>
        <w:rPr>
          <w:rFonts w:cs="Arial"/>
          <w:sz w:val="22"/>
          <w:szCs w:val="22"/>
          <w:lang w:eastAsia="en-GB"/>
        </w:rPr>
        <w:t xml:space="preserve"> and </w:t>
      </w:r>
      <w:r w:rsidRPr="002F5CEE">
        <w:rPr>
          <w:rFonts w:cs="Arial"/>
          <w:sz w:val="22"/>
          <w:szCs w:val="22"/>
          <w:lang w:eastAsia="en-GB"/>
        </w:rPr>
        <w:t xml:space="preserve">Oxfam.  You may not use images and associated information for commercial purposes or outside your educational institution. All information associated with these images </w:t>
      </w:r>
      <w:r>
        <w:rPr>
          <w:rFonts w:cs="Arial"/>
          <w:sz w:val="22"/>
          <w:szCs w:val="22"/>
          <w:lang w:eastAsia="en-GB"/>
        </w:rPr>
        <w:t>relates to the date and time the</w:t>
      </w:r>
      <w:r w:rsidRPr="002F5CEE">
        <w:rPr>
          <w:rFonts w:cs="Arial"/>
          <w:sz w:val="22"/>
          <w:szCs w:val="22"/>
          <w:lang w:eastAsia="en-GB"/>
        </w:rPr>
        <w:t xml:space="preserve"> project work took place.</w:t>
      </w:r>
    </w:p>
    <w:p w14:paraId="0A37501D" w14:textId="77777777" w:rsidR="00B03752" w:rsidRDefault="00B03752" w:rsidP="00396F51">
      <w:pPr>
        <w:jc w:val="both"/>
        <w:rPr>
          <w:color w:val="FF0000"/>
          <w:sz w:val="22"/>
          <w:szCs w:val="22"/>
        </w:rPr>
      </w:pPr>
    </w:p>
    <w:p w14:paraId="5DAB6C7B" w14:textId="77777777" w:rsidR="00B03752" w:rsidRDefault="00B03752" w:rsidP="00396F51">
      <w:pPr>
        <w:jc w:val="both"/>
      </w:pPr>
    </w:p>
    <w:p w14:paraId="02EB378F" w14:textId="77777777" w:rsidR="00B03752" w:rsidRDefault="00B03752" w:rsidP="00396F51">
      <w:pPr>
        <w:jc w:val="both"/>
      </w:pPr>
    </w:p>
    <w:p w14:paraId="6A05A809" w14:textId="77777777" w:rsidR="00B03752" w:rsidRDefault="00B03752" w:rsidP="00396F51">
      <w:pPr>
        <w:jc w:val="both"/>
      </w:pPr>
    </w:p>
    <w:p w14:paraId="5A39BBE3" w14:textId="77777777" w:rsidR="00B03752" w:rsidRDefault="00B03752" w:rsidP="00396F51">
      <w:pPr>
        <w:jc w:val="both"/>
      </w:pPr>
    </w:p>
    <w:p w14:paraId="41C8F396" w14:textId="77777777" w:rsidR="00B03752" w:rsidRDefault="00B03752" w:rsidP="00396F51">
      <w:pPr>
        <w:jc w:val="both"/>
      </w:pPr>
    </w:p>
    <w:sectPr w:rsidR="00B03752" w:rsidSect="00F13CB5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20F7" w14:textId="77777777" w:rsidR="008D4C47" w:rsidRDefault="008D4C47" w:rsidP="00396F51">
      <w:pPr>
        <w:spacing w:line="240" w:lineRule="auto"/>
      </w:pPr>
      <w:r>
        <w:separator/>
      </w:r>
    </w:p>
  </w:endnote>
  <w:endnote w:type="continuationSeparator" w:id="0">
    <w:p w14:paraId="0D8AC39A" w14:textId="77777777" w:rsidR="008D4C47" w:rsidRDefault="008D4C47" w:rsidP="00396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06EA" w14:textId="6857EAD7" w:rsidR="001F69BC" w:rsidRDefault="00172C5A" w:rsidP="003F3D47">
    <w:pPr>
      <w:pStyle w:val="Footer"/>
      <w:tabs>
        <w:tab w:val="clear" w:pos="4513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AFE660" wp14:editId="4540F731">
              <wp:simplePos x="0" y="0"/>
              <wp:positionH relativeFrom="column">
                <wp:posOffset>-104140</wp:posOffset>
              </wp:positionH>
              <wp:positionV relativeFrom="paragraph">
                <wp:posOffset>-208280</wp:posOffset>
              </wp:positionV>
              <wp:extent cx="4980940" cy="2762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3F1E1" w14:textId="77777777" w:rsidR="001F69BC" w:rsidRDefault="001F69BC" w:rsidP="00331E36">
                          <w:pPr>
                            <w:pStyle w:val="Footer"/>
                          </w:pPr>
                          <w:r>
                            <w:rPr>
                              <w:rFonts w:ascii="Helvetica" w:hAnsi="Helvetica" w:cs="Helvetica"/>
                              <w:color w:val="808080"/>
                              <w:sz w:val="16"/>
                              <w:szCs w:val="18"/>
                            </w:rPr>
                            <w:t>Copyright © Oxfam GB. You may reproduce this document for educational purposes only.</w:t>
                          </w:r>
                          <w:r w:rsidRPr="005A39D7">
                            <w:rPr>
                              <w:rFonts w:ascii="Helvetica" w:hAnsi="Helvetica" w:cs="Helvetica"/>
                              <w:noProof/>
                              <w:color w:val="808080"/>
                              <w:sz w:val="16"/>
                              <w:szCs w:val="18"/>
                              <w:lang w:eastAsia="en-GB"/>
                            </w:rPr>
                            <w:t xml:space="preserve"> </w:t>
                          </w:r>
                        </w:p>
                        <w:p w14:paraId="44EAFD9C" w14:textId="77777777" w:rsidR="001F69BC" w:rsidRDefault="001F69BC" w:rsidP="00331E36">
                          <w:pPr>
                            <w:pStyle w:val="Footer"/>
                          </w:pPr>
                        </w:p>
                        <w:p w14:paraId="4B94D5A5" w14:textId="77777777" w:rsidR="001F69BC" w:rsidRDefault="001F69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FE6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8.2pt;margin-top:-16.4pt;width:392.2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" filled="f" stroked="f">
              <v:textbox>
                <w:txbxContent>
                  <w:p w14:paraId="7D73F1E1" w14:textId="77777777" w:rsidR="001F69BC" w:rsidRDefault="001F69BC" w:rsidP="00331E36">
                    <w:pPr>
                      <w:pStyle w:val="Footer"/>
                    </w:pPr>
                    <w:r>
                      <w:rPr>
                        <w:rFonts w:ascii="Helvetica" w:hAnsi="Helvetica" w:cs="Helvetica"/>
                        <w:color w:val="808080"/>
                        <w:sz w:val="16"/>
                        <w:szCs w:val="18"/>
                      </w:rPr>
                      <w:t>Copyright © Oxfam GB. You may reproduce this document for educational purposes only.</w:t>
                    </w:r>
                    <w:r w:rsidRPr="005A39D7">
                      <w:rPr>
                        <w:rFonts w:ascii="Helvetica" w:hAnsi="Helvetica" w:cs="Helvetica"/>
                        <w:noProof/>
                        <w:color w:val="808080"/>
                        <w:sz w:val="16"/>
                        <w:szCs w:val="18"/>
                        <w:lang w:eastAsia="en-GB"/>
                      </w:rPr>
                      <w:t xml:space="preserve"> </w:t>
                    </w:r>
                  </w:p>
                  <w:p w14:paraId="44EAFD9C" w14:textId="77777777" w:rsidR="001F69BC" w:rsidRDefault="001F69BC" w:rsidP="00331E36">
                    <w:pPr>
                      <w:pStyle w:val="Footer"/>
                    </w:pPr>
                  </w:p>
                  <w:p w14:paraId="4B94D5A5" w14:textId="77777777" w:rsidR="001F69BC" w:rsidRDefault="001F69BC"/>
                </w:txbxContent>
              </v:textbox>
            </v:shape>
          </w:pict>
        </mc:Fallback>
      </mc:AlternateContent>
    </w:r>
    <w:r w:rsidR="0015230F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5D50B21" wp14:editId="07777777">
          <wp:simplePos x="0" y="0"/>
          <wp:positionH relativeFrom="column">
            <wp:posOffset>5695950</wp:posOffset>
          </wp:positionH>
          <wp:positionV relativeFrom="paragraph">
            <wp:posOffset>-236855</wp:posOffset>
          </wp:positionV>
          <wp:extent cx="542925" cy="600075"/>
          <wp:effectExtent l="19050" t="0" r="9525" b="0"/>
          <wp:wrapThrough wrapText="bothSides">
            <wp:wrapPolygon edited="0">
              <wp:start x="8337" y="0"/>
              <wp:lineTo x="4547" y="2057"/>
              <wp:lineTo x="3032" y="5486"/>
              <wp:lineTo x="3789" y="10971"/>
              <wp:lineTo x="-758" y="17143"/>
              <wp:lineTo x="-758" y="19886"/>
              <wp:lineTo x="758" y="21257"/>
              <wp:lineTo x="21979" y="21257"/>
              <wp:lineTo x="21979" y="15771"/>
              <wp:lineTo x="18189" y="10971"/>
              <wp:lineTo x="19705" y="7543"/>
              <wp:lineTo x="17432" y="1371"/>
              <wp:lineTo x="13642" y="0"/>
              <wp:lineTo x="8337" y="0"/>
            </wp:wrapPolygon>
          </wp:wrapThrough>
          <wp:docPr id="3" name="Picture 3" descr="OX_VL_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X_VL_B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69B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90AE" w14:textId="77777777" w:rsidR="008D4C47" w:rsidRDefault="008D4C47" w:rsidP="00396F51">
      <w:pPr>
        <w:spacing w:line="240" w:lineRule="auto"/>
      </w:pPr>
      <w:r>
        <w:separator/>
      </w:r>
    </w:p>
  </w:footnote>
  <w:footnote w:type="continuationSeparator" w:id="0">
    <w:p w14:paraId="37052449" w14:textId="77777777" w:rsidR="008D4C47" w:rsidRDefault="008D4C47" w:rsidP="00396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F84A" w14:textId="3A6C3327" w:rsidR="001F69BC" w:rsidRDefault="00172C5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83FD9E" wp14:editId="57BE4BBB">
              <wp:simplePos x="0" y="0"/>
              <wp:positionH relativeFrom="column">
                <wp:posOffset>3066415</wp:posOffset>
              </wp:positionH>
              <wp:positionV relativeFrom="paragraph">
                <wp:posOffset>-193040</wp:posOffset>
              </wp:positionV>
              <wp:extent cx="3174365" cy="7505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4365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F3247" w14:textId="77777777" w:rsidR="001F69BC" w:rsidRPr="00737CA9" w:rsidRDefault="001F69BC" w:rsidP="00396F51">
                          <w:pPr>
                            <w:pStyle w:val="NoSpacing"/>
                            <w:ind w:firstLine="720"/>
                            <w:jc w:val="right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737CA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Oxfam Education</w:t>
                          </w:r>
                        </w:p>
                        <w:p w14:paraId="211798BD" w14:textId="77777777" w:rsidR="001F69BC" w:rsidRDefault="001F69BC" w:rsidP="00396F51">
                          <w:pPr>
                            <w:pStyle w:val="NoSpacing"/>
                            <w:jc w:val="right"/>
                          </w:pPr>
                          <w:r w:rsidRPr="00737CA9">
                            <w:rPr>
                              <w:rFonts w:ascii="Arial" w:hAnsi="Arial" w:cs="Arial"/>
                            </w:rPr>
                            <w:t>www.oxfam.org.uk/education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3FD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45pt;margin-top:-15.2pt;width:249.95pt;height: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" o:allowincell="f" filled="f" stroked="f">
              <v:textbox>
                <w:txbxContent>
                  <w:p w14:paraId="145F3247" w14:textId="77777777" w:rsidR="001F69BC" w:rsidRPr="00737CA9" w:rsidRDefault="001F69BC" w:rsidP="00396F51">
                    <w:pPr>
                      <w:pStyle w:val="NoSpacing"/>
                      <w:ind w:firstLine="720"/>
                      <w:jc w:val="right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737CA9">
                      <w:rPr>
                        <w:rFonts w:ascii="Arial" w:hAnsi="Arial" w:cs="Arial"/>
                        <w:sz w:val="40"/>
                        <w:szCs w:val="40"/>
                      </w:rPr>
                      <w:t>Oxfam Education</w:t>
                    </w:r>
                  </w:p>
                  <w:p w14:paraId="211798BD" w14:textId="77777777" w:rsidR="001F69BC" w:rsidRDefault="001F69BC" w:rsidP="00396F51">
                    <w:pPr>
                      <w:pStyle w:val="NoSpacing"/>
                      <w:jc w:val="right"/>
                    </w:pPr>
                    <w:r w:rsidRPr="00737CA9">
                      <w:rPr>
                        <w:rFonts w:ascii="Arial" w:hAnsi="Arial" w:cs="Arial"/>
                      </w:rPr>
                      <w:t>www.oxfam.org.uk/education</w:t>
                    </w:r>
                  </w:p>
                </w:txbxContent>
              </v:textbox>
            </v:shape>
          </w:pict>
        </mc:Fallback>
      </mc:AlternateContent>
    </w:r>
    <w:r w:rsidR="001F69BC">
      <w:tab/>
    </w:r>
    <w:r w:rsidR="001F69B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0B0"/>
    <w:multiLevelType w:val="hybridMultilevel"/>
    <w:tmpl w:val="6978A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E45E3"/>
    <w:multiLevelType w:val="hybridMultilevel"/>
    <w:tmpl w:val="B5BC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2508"/>
    <w:multiLevelType w:val="hybridMultilevel"/>
    <w:tmpl w:val="96001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14004"/>
    <w:multiLevelType w:val="hybridMultilevel"/>
    <w:tmpl w:val="8626F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2054B"/>
    <w:multiLevelType w:val="hybridMultilevel"/>
    <w:tmpl w:val="8B140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C013B"/>
    <w:multiLevelType w:val="hybridMultilevel"/>
    <w:tmpl w:val="B588C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A1B6D"/>
    <w:multiLevelType w:val="hybridMultilevel"/>
    <w:tmpl w:val="3A8A1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737BF"/>
    <w:multiLevelType w:val="hybridMultilevel"/>
    <w:tmpl w:val="AE0CA2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1178B"/>
    <w:multiLevelType w:val="hybridMultilevel"/>
    <w:tmpl w:val="A948E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C2EF8"/>
    <w:multiLevelType w:val="hybridMultilevel"/>
    <w:tmpl w:val="4D46DDB0"/>
    <w:lvl w:ilvl="0" w:tplc="18302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C3BC8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E3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62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8C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09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A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2B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41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BD7279"/>
    <w:multiLevelType w:val="hybridMultilevel"/>
    <w:tmpl w:val="AD06747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DA5337"/>
    <w:multiLevelType w:val="hybridMultilevel"/>
    <w:tmpl w:val="20D4B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AB1578"/>
    <w:multiLevelType w:val="hybridMultilevel"/>
    <w:tmpl w:val="7F9E2E2A"/>
    <w:lvl w:ilvl="0" w:tplc="8668B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F33E5"/>
    <w:multiLevelType w:val="hybridMultilevel"/>
    <w:tmpl w:val="3E76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75BB"/>
    <w:multiLevelType w:val="hybridMultilevel"/>
    <w:tmpl w:val="6804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57377"/>
    <w:multiLevelType w:val="hybridMultilevel"/>
    <w:tmpl w:val="B9A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44D2A"/>
    <w:multiLevelType w:val="hybridMultilevel"/>
    <w:tmpl w:val="332EB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408D1"/>
    <w:multiLevelType w:val="hybridMultilevel"/>
    <w:tmpl w:val="F9C24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6858"/>
    <w:multiLevelType w:val="hybridMultilevel"/>
    <w:tmpl w:val="9C08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E605E"/>
    <w:multiLevelType w:val="hybridMultilevel"/>
    <w:tmpl w:val="7C1CD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3193B"/>
    <w:multiLevelType w:val="hybridMultilevel"/>
    <w:tmpl w:val="8D4E6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9E6"/>
    <w:multiLevelType w:val="hybridMultilevel"/>
    <w:tmpl w:val="D6041396"/>
    <w:lvl w:ilvl="0" w:tplc="E26A8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C8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E3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62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8C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09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A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2B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41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2AA0175"/>
    <w:multiLevelType w:val="hybridMultilevel"/>
    <w:tmpl w:val="C582B21C"/>
    <w:lvl w:ilvl="0" w:tplc="8668B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F43F6"/>
    <w:multiLevelType w:val="hybridMultilevel"/>
    <w:tmpl w:val="13D4F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3053A"/>
    <w:multiLevelType w:val="hybridMultilevel"/>
    <w:tmpl w:val="634C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56431"/>
    <w:multiLevelType w:val="hybridMultilevel"/>
    <w:tmpl w:val="F6443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3735F"/>
    <w:multiLevelType w:val="hybridMultilevel"/>
    <w:tmpl w:val="C72C7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F2086"/>
    <w:multiLevelType w:val="hybridMultilevel"/>
    <w:tmpl w:val="CDCA6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61C9"/>
    <w:multiLevelType w:val="hybridMultilevel"/>
    <w:tmpl w:val="CD4ED3C2"/>
    <w:lvl w:ilvl="0" w:tplc="DC7056E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74F1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6CD3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4A88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A004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9AD4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CA694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9CB6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3865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5886856"/>
    <w:multiLevelType w:val="hybridMultilevel"/>
    <w:tmpl w:val="FACAC03E"/>
    <w:lvl w:ilvl="0" w:tplc="18302CC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44E0E"/>
    <w:multiLevelType w:val="hybridMultilevel"/>
    <w:tmpl w:val="43A4674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D9365E5"/>
    <w:multiLevelType w:val="hybridMultilevel"/>
    <w:tmpl w:val="7C903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11A50"/>
    <w:multiLevelType w:val="hybridMultilevel"/>
    <w:tmpl w:val="3CB0B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23435"/>
    <w:multiLevelType w:val="hybridMultilevel"/>
    <w:tmpl w:val="31B08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965EC"/>
    <w:multiLevelType w:val="hybridMultilevel"/>
    <w:tmpl w:val="99B2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774F"/>
    <w:multiLevelType w:val="hybridMultilevel"/>
    <w:tmpl w:val="ED4AE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8C5585"/>
    <w:multiLevelType w:val="hybridMultilevel"/>
    <w:tmpl w:val="134CB95C"/>
    <w:lvl w:ilvl="0" w:tplc="ACCEF7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74F1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6CD3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4A88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A004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9AD4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CA694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9CB6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3865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7963298A"/>
    <w:multiLevelType w:val="hybridMultilevel"/>
    <w:tmpl w:val="154A3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CD6140"/>
    <w:multiLevelType w:val="hybridMultilevel"/>
    <w:tmpl w:val="5360F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20"/>
  </w:num>
  <w:num w:numId="8">
    <w:abstractNumId w:val="15"/>
  </w:num>
  <w:num w:numId="9">
    <w:abstractNumId w:val="14"/>
  </w:num>
  <w:num w:numId="10">
    <w:abstractNumId w:val="0"/>
  </w:num>
  <w:num w:numId="11">
    <w:abstractNumId w:val="30"/>
  </w:num>
  <w:num w:numId="12">
    <w:abstractNumId w:val="10"/>
  </w:num>
  <w:num w:numId="13">
    <w:abstractNumId w:val="23"/>
  </w:num>
  <w:num w:numId="14">
    <w:abstractNumId w:val="37"/>
  </w:num>
  <w:num w:numId="15">
    <w:abstractNumId w:val="6"/>
  </w:num>
  <w:num w:numId="16">
    <w:abstractNumId w:val="36"/>
  </w:num>
  <w:num w:numId="17">
    <w:abstractNumId w:val="21"/>
  </w:num>
  <w:num w:numId="18">
    <w:abstractNumId w:val="35"/>
  </w:num>
  <w:num w:numId="19">
    <w:abstractNumId w:val="25"/>
  </w:num>
  <w:num w:numId="20">
    <w:abstractNumId w:val="28"/>
  </w:num>
  <w:num w:numId="21">
    <w:abstractNumId w:val="29"/>
  </w:num>
  <w:num w:numId="22">
    <w:abstractNumId w:val="9"/>
  </w:num>
  <w:num w:numId="23">
    <w:abstractNumId w:val="11"/>
  </w:num>
  <w:num w:numId="24">
    <w:abstractNumId w:val="5"/>
  </w:num>
  <w:num w:numId="25">
    <w:abstractNumId w:val="31"/>
  </w:num>
  <w:num w:numId="26">
    <w:abstractNumId w:val="26"/>
  </w:num>
  <w:num w:numId="27">
    <w:abstractNumId w:val="18"/>
  </w:num>
  <w:num w:numId="28">
    <w:abstractNumId w:val="13"/>
  </w:num>
  <w:num w:numId="29">
    <w:abstractNumId w:val="19"/>
  </w:num>
  <w:num w:numId="30">
    <w:abstractNumId w:val="17"/>
  </w:num>
  <w:num w:numId="31">
    <w:abstractNumId w:val="34"/>
  </w:num>
  <w:num w:numId="32">
    <w:abstractNumId w:val="16"/>
  </w:num>
  <w:num w:numId="33">
    <w:abstractNumId w:val="22"/>
  </w:num>
  <w:num w:numId="34">
    <w:abstractNumId w:val="12"/>
  </w:num>
  <w:num w:numId="35">
    <w:abstractNumId w:val="7"/>
  </w:num>
  <w:num w:numId="36">
    <w:abstractNumId w:val="33"/>
  </w:num>
  <w:num w:numId="37">
    <w:abstractNumId w:val="24"/>
  </w:num>
  <w:num w:numId="38">
    <w:abstractNumId w:val="3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73"/>
    <w:rsid w:val="0003286A"/>
    <w:rsid w:val="000329AF"/>
    <w:rsid w:val="000369FE"/>
    <w:rsid w:val="0005069B"/>
    <w:rsid w:val="0005453C"/>
    <w:rsid w:val="00064D84"/>
    <w:rsid w:val="0007204B"/>
    <w:rsid w:val="000731F9"/>
    <w:rsid w:val="000A38C7"/>
    <w:rsid w:val="000A691B"/>
    <w:rsid w:val="000A7729"/>
    <w:rsid w:val="000A7FC3"/>
    <w:rsid w:val="000B59ED"/>
    <w:rsid w:val="000E137A"/>
    <w:rsid w:val="000F59CE"/>
    <w:rsid w:val="001133D1"/>
    <w:rsid w:val="001173D2"/>
    <w:rsid w:val="00120A25"/>
    <w:rsid w:val="0015230F"/>
    <w:rsid w:val="00172C5A"/>
    <w:rsid w:val="001860C3"/>
    <w:rsid w:val="001921FE"/>
    <w:rsid w:val="001C1906"/>
    <w:rsid w:val="001C585F"/>
    <w:rsid w:val="001D59BE"/>
    <w:rsid w:val="001E1067"/>
    <w:rsid w:val="001F69BC"/>
    <w:rsid w:val="0021262F"/>
    <w:rsid w:val="00287ABD"/>
    <w:rsid w:val="002D7404"/>
    <w:rsid w:val="002F5CEE"/>
    <w:rsid w:val="0030404C"/>
    <w:rsid w:val="003072E3"/>
    <w:rsid w:val="00331E36"/>
    <w:rsid w:val="00363B44"/>
    <w:rsid w:val="00374A33"/>
    <w:rsid w:val="003826D2"/>
    <w:rsid w:val="00396F51"/>
    <w:rsid w:val="003A394C"/>
    <w:rsid w:val="003A62E5"/>
    <w:rsid w:val="003B220D"/>
    <w:rsid w:val="003B2CF9"/>
    <w:rsid w:val="003D4854"/>
    <w:rsid w:val="003E4C91"/>
    <w:rsid w:val="003F3D47"/>
    <w:rsid w:val="004277F0"/>
    <w:rsid w:val="00441737"/>
    <w:rsid w:val="00444A9F"/>
    <w:rsid w:val="00446C8A"/>
    <w:rsid w:val="004577AD"/>
    <w:rsid w:val="00474932"/>
    <w:rsid w:val="004B1B6F"/>
    <w:rsid w:val="004B487A"/>
    <w:rsid w:val="004C5BF4"/>
    <w:rsid w:val="004D0BD4"/>
    <w:rsid w:val="004D7520"/>
    <w:rsid w:val="004E0F6A"/>
    <w:rsid w:val="004E10E2"/>
    <w:rsid w:val="004E2BB2"/>
    <w:rsid w:val="004E58A0"/>
    <w:rsid w:val="005103CE"/>
    <w:rsid w:val="00542DAF"/>
    <w:rsid w:val="00562B53"/>
    <w:rsid w:val="005860C4"/>
    <w:rsid w:val="005940BD"/>
    <w:rsid w:val="005956FC"/>
    <w:rsid w:val="005965EA"/>
    <w:rsid w:val="005A17A9"/>
    <w:rsid w:val="005A39D7"/>
    <w:rsid w:val="005C0F85"/>
    <w:rsid w:val="005C32B6"/>
    <w:rsid w:val="005D45C5"/>
    <w:rsid w:val="005D5EF9"/>
    <w:rsid w:val="005E19D9"/>
    <w:rsid w:val="005F7698"/>
    <w:rsid w:val="006005CF"/>
    <w:rsid w:val="006328C1"/>
    <w:rsid w:val="00646D75"/>
    <w:rsid w:val="006D400C"/>
    <w:rsid w:val="006E3B0E"/>
    <w:rsid w:val="00705B00"/>
    <w:rsid w:val="007201EA"/>
    <w:rsid w:val="007320DF"/>
    <w:rsid w:val="00737CA9"/>
    <w:rsid w:val="007931A5"/>
    <w:rsid w:val="007A7679"/>
    <w:rsid w:val="007F1240"/>
    <w:rsid w:val="007F1705"/>
    <w:rsid w:val="007F4EA8"/>
    <w:rsid w:val="008269FD"/>
    <w:rsid w:val="00833F0B"/>
    <w:rsid w:val="008501E8"/>
    <w:rsid w:val="0087044E"/>
    <w:rsid w:val="00880C61"/>
    <w:rsid w:val="008945A3"/>
    <w:rsid w:val="008C5970"/>
    <w:rsid w:val="008C624D"/>
    <w:rsid w:val="008D4C47"/>
    <w:rsid w:val="008E0C7D"/>
    <w:rsid w:val="008E3C91"/>
    <w:rsid w:val="00900A76"/>
    <w:rsid w:val="009038DB"/>
    <w:rsid w:val="00917B69"/>
    <w:rsid w:val="009218D3"/>
    <w:rsid w:val="00944C1D"/>
    <w:rsid w:val="00957D49"/>
    <w:rsid w:val="009822E8"/>
    <w:rsid w:val="009931A3"/>
    <w:rsid w:val="009B7D50"/>
    <w:rsid w:val="00A02408"/>
    <w:rsid w:val="00A22181"/>
    <w:rsid w:val="00A2466F"/>
    <w:rsid w:val="00A24BFA"/>
    <w:rsid w:val="00A302F8"/>
    <w:rsid w:val="00A502BE"/>
    <w:rsid w:val="00A74796"/>
    <w:rsid w:val="00A959BE"/>
    <w:rsid w:val="00AA1A5F"/>
    <w:rsid w:val="00AA79D3"/>
    <w:rsid w:val="00AC0EAD"/>
    <w:rsid w:val="00B03752"/>
    <w:rsid w:val="00B32CB8"/>
    <w:rsid w:val="00B33E5F"/>
    <w:rsid w:val="00B4525B"/>
    <w:rsid w:val="00B505C6"/>
    <w:rsid w:val="00B74648"/>
    <w:rsid w:val="00B759B2"/>
    <w:rsid w:val="00B824AE"/>
    <w:rsid w:val="00B8358E"/>
    <w:rsid w:val="00B94079"/>
    <w:rsid w:val="00B960E0"/>
    <w:rsid w:val="00BB3FF4"/>
    <w:rsid w:val="00BE1483"/>
    <w:rsid w:val="00C10140"/>
    <w:rsid w:val="00C245FE"/>
    <w:rsid w:val="00C52D2F"/>
    <w:rsid w:val="00C61921"/>
    <w:rsid w:val="00C70069"/>
    <w:rsid w:val="00C72478"/>
    <w:rsid w:val="00CA6B0D"/>
    <w:rsid w:val="00CB5F94"/>
    <w:rsid w:val="00CC365C"/>
    <w:rsid w:val="00CC5B75"/>
    <w:rsid w:val="00CD5DEA"/>
    <w:rsid w:val="00CE1E84"/>
    <w:rsid w:val="00CE6F70"/>
    <w:rsid w:val="00D13922"/>
    <w:rsid w:val="00D53B0E"/>
    <w:rsid w:val="00D609E4"/>
    <w:rsid w:val="00D77866"/>
    <w:rsid w:val="00DC1750"/>
    <w:rsid w:val="00DC377B"/>
    <w:rsid w:val="00DD5C44"/>
    <w:rsid w:val="00DE03C1"/>
    <w:rsid w:val="00DF6C55"/>
    <w:rsid w:val="00E05E73"/>
    <w:rsid w:val="00E2335B"/>
    <w:rsid w:val="00E25123"/>
    <w:rsid w:val="00E31A93"/>
    <w:rsid w:val="00E3734E"/>
    <w:rsid w:val="00E73334"/>
    <w:rsid w:val="00EA3455"/>
    <w:rsid w:val="00EB0B9D"/>
    <w:rsid w:val="00EC2D66"/>
    <w:rsid w:val="00EF37E4"/>
    <w:rsid w:val="00F13CB5"/>
    <w:rsid w:val="00F32553"/>
    <w:rsid w:val="00F35659"/>
    <w:rsid w:val="00F57CD6"/>
    <w:rsid w:val="00F96E96"/>
    <w:rsid w:val="00FB2FC3"/>
    <w:rsid w:val="00FF3351"/>
    <w:rsid w:val="228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BC7FEF"/>
  <w15:docId w15:val="{758ACBE9-936A-457F-940A-7AB5F2A1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81"/>
    <w:pPr>
      <w:spacing w:line="276" w:lineRule="auto"/>
    </w:pPr>
    <w:rPr>
      <w:rFonts w:ascii="Arial" w:hAnsi="Arial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ing">
    <w:name w:val="1: heading"/>
    <w:basedOn w:val="Normal"/>
    <w:rsid w:val="00A22181"/>
    <w:pPr>
      <w:spacing w:line="240" w:lineRule="auto"/>
    </w:pPr>
    <w:rPr>
      <w:rFonts w:eastAsia="Arial Unicode MS" w:cs="Arial"/>
      <w:b/>
      <w:sz w:val="40"/>
      <w:szCs w:val="29"/>
    </w:rPr>
  </w:style>
  <w:style w:type="paragraph" w:customStyle="1" w:styleId="Textboxsubheadingeducation">
    <w:name w:val="Textbox subheading education"/>
    <w:basedOn w:val="Normal"/>
    <w:qFormat/>
    <w:rsid w:val="00A22181"/>
    <w:pPr>
      <w:spacing w:after="120" w:line="240" w:lineRule="auto"/>
    </w:pPr>
    <w:rPr>
      <w:rFonts w:eastAsia="Arial Unicode MS" w:cs="Arial"/>
      <w:b/>
      <w:bCs/>
      <w:sz w:val="32"/>
    </w:rPr>
  </w:style>
  <w:style w:type="table" w:styleId="TableGrid">
    <w:name w:val="Table Grid"/>
    <w:basedOn w:val="TableNormal"/>
    <w:uiPriority w:val="59"/>
    <w:rsid w:val="00A2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1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A22181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22181"/>
    <w:pPr>
      <w:ind w:left="720"/>
      <w:contextualSpacing/>
    </w:pPr>
  </w:style>
  <w:style w:type="paragraph" w:customStyle="1" w:styleId="1subheading">
    <w:name w:val="1: subheading"/>
    <w:basedOn w:val="Normal"/>
    <w:rsid w:val="009038DB"/>
    <w:pPr>
      <w:spacing w:before="120" w:after="120" w:line="240" w:lineRule="auto"/>
    </w:pPr>
    <w:rPr>
      <w:rFonts w:eastAsia="Arial Unicode MS" w:cs="Arial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9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9CE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rsid w:val="00396F5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96F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6F51"/>
    <w:rPr>
      <w:rFonts w:ascii="Arial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F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6F51"/>
    <w:rPr>
      <w:rFonts w:ascii="Arial" w:hAnsi="Arial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96F51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77F0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3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137A"/>
    <w:rPr>
      <w:rFonts w:ascii="Arial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137A"/>
    <w:rPr>
      <w:rFonts w:ascii="Arial" w:hAnsi="Arial" w:cs="Times New Roman"/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3B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B44"/>
    <w:rPr>
      <w:rFonts w:ascii="Arial" w:hAnsi="Arial"/>
      <w:color w:val="00000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3B44"/>
    <w:rPr>
      <w:vertAlign w:val="superscript"/>
    </w:rPr>
  </w:style>
  <w:style w:type="character" w:styleId="Mention">
    <w:name w:val="Mention"/>
    <w:basedOn w:val="DefaultParagraphFont"/>
    <w:uiPriority w:val="99"/>
    <w:semiHidden/>
    <w:unhideWhenUsed/>
    <w:rsid w:val="00BE14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2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0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0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0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0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0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parliament.uk/members/comm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iki/File:Fountain-pen-nib_white1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mclaverty@oxfam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9433-4728-4ABB-8D23-0990D00E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lnewbon1</dc:creator>
  <cp:lastModifiedBy>John McLaverty</cp:lastModifiedBy>
  <cp:revision>4</cp:revision>
  <cp:lastPrinted>2014-07-28T13:13:00Z</cp:lastPrinted>
  <dcterms:created xsi:type="dcterms:W3CDTF">2022-03-28T15:20:00Z</dcterms:created>
  <dcterms:modified xsi:type="dcterms:W3CDTF">2022-04-04T14:38:00Z</dcterms:modified>
</cp:coreProperties>
</file>