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7A42" w14:textId="14D05BD1" w:rsidR="00B83DEF" w:rsidRDefault="00020887">
      <w:pPr>
        <w:spacing w:after="0" w:line="259" w:lineRule="auto"/>
        <w:ind w:right="38"/>
        <w:jc w:val="center"/>
      </w:pPr>
      <w:r>
        <w:rPr>
          <w:b/>
          <w:sz w:val="36"/>
        </w:rPr>
        <w:t xml:space="preserve">OXFAM GB </w:t>
      </w:r>
    </w:p>
    <w:p w14:paraId="2A341583" w14:textId="367BAF99" w:rsidR="00B83DEF" w:rsidRDefault="00020887">
      <w:pPr>
        <w:spacing w:after="0" w:line="259" w:lineRule="auto"/>
        <w:ind w:right="38"/>
        <w:jc w:val="center"/>
      </w:pPr>
      <w:r>
        <w:rPr>
          <w:b/>
          <w:sz w:val="36"/>
        </w:rPr>
        <w:t xml:space="preserve">Safeguarding Children Procedures - </w:t>
      </w:r>
      <w:r w:rsidR="003F6B61">
        <w:rPr>
          <w:b/>
          <w:sz w:val="36"/>
        </w:rPr>
        <w:t>Retail</w:t>
      </w:r>
    </w:p>
    <w:p w14:paraId="2B2A0CC5" w14:textId="3753978C" w:rsidR="00B83DEF" w:rsidRDefault="00965664">
      <w:pPr>
        <w:spacing w:after="0" w:line="259" w:lineRule="auto"/>
        <w:ind w:right="38"/>
        <w:jc w:val="center"/>
      </w:pPr>
      <w:r>
        <w:rPr>
          <w:b/>
          <w:bCs/>
          <w:sz w:val="36"/>
          <w:szCs w:val="36"/>
        </w:rPr>
        <w:t>October</w:t>
      </w:r>
      <w:r w:rsidR="1E9A7AFE" w:rsidRPr="1E9A7AFE">
        <w:rPr>
          <w:b/>
          <w:bCs/>
          <w:sz w:val="36"/>
          <w:szCs w:val="36"/>
        </w:rPr>
        <w:t xml:space="preserve"> 2021</w:t>
      </w:r>
    </w:p>
    <w:tbl>
      <w:tblPr>
        <w:tblStyle w:val="TableGrid1"/>
        <w:tblW w:w="6889" w:type="dxa"/>
        <w:tblInd w:w="0" w:type="dxa"/>
        <w:tblLook w:val="04A0" w:firstRow="1" w:lastRow="0" w:firstColumn="1" w:lastColumn="0" w:noHBand="0" w:noVBand="1"/>
      </w:tblPr>
      <w:tblGrid>
        <w:gridCol w:w="2160"/>
        <w:gridCol w:w="108"/>
        <w:gridCol w:w="4621"/>
      </w:tblGrid>
      <w:tr w:rsidR="00B83DEF" w14:paraId="7A95F261" w14:textId="77777777" w:rsidTr="1E9A7AFE">
        <w:trPr>
          <w:trHeight w:val="265"/>
        </w:trPr>
        <w:tc>
          <w:tcPr>
            <w:tcW w:w="2160" w:type="dxa"/>
            <w:tcBorders>
              <w:top w:val="nil"/>
              <w:left w:val="nil"/>
              <w:bottom w:val="nil"/>
              <w:right w:val="nil"/>
            </w:tcBorders>
          </w:tcPr>
          <w:p w14:paraId="0738B4AA" w14:textId="77777777" w:rsidR="00B83DEF" w:rsidRDefault="00020887">
            <w:pPr>
              <w:spacing w:after="0" w:line="259" w:lineRule="auto"/>
              <w:ind w:left="0" w:firstLine="0"/>
            </w:pPr>
            <w:r>
              <w:rPr>
                <w:b/>
                <w:sz w:val="24"/>
              </w:rPr>
              <w:t xml:space="preserve"> </w:t>
            </w:r>
          </w:p>
        </w:tc>
        <w:tc>
          <w:tcPr>
            <w:tcW w:w="108" w:type="dxa"/>
            <w:tcBorders>
              <w:top w:val="nil"/>
              <w:left w:val="nil"/>
              <w:bottom w:val="nil"/>
              <w:right w:val="nil"/>
            </w:tcBorders>
          </w:tcPr>
          <w:p w14:paraId="2577A218" w14:textId="77777777" w:rsidR="00B83DEF" w:rsidRDefault="00B83DEF">
            <w:pPr>
              <w:spacing w:after="160" w:line="259" w:lineRule="auto"/>
              <w:ind w:left="0" w:firstLine="0"/>
            </w:pPr>
          </w:p>
        </w:tc>
        <w:tc>
          <w:tcPr>
            <w:tcW w:w="4621" w:type="dxa"/>
            <w:tcBorders>
              <w:top w:val="nil"/>
              <w:left w:val="nil"/>
              <w:bottom w:val="nil"/>
              <w:right w:val="nil"/>
            </w:tcBorders>
          </w:tcPr>
          <w:p w14:paraId="79923F5E" w14:textId="77777777" w:rsidR="00B83DEF" w:rsidRDefault="00B83DEF">
            <w:pPr>
              <w:spacing w:after="160" w:line="259" w:lineRule="auto"/>
              <w:ind w:left="0" w:firstLine="0"/>
            </w:pPr>
          </w:p>
        </w:tc>
      </w:tr>
      <w:tr w:rsidR="00B83DEF" w14:paraId="60C8E427" w14:textId="77777777" w:rsidTr="1E9A7AFE">
        <w:trPr>
          <w:trHeight w:val="267"/>
        </w:trPr>
        <w:tc>
          <w:tcPr>
            <w:tcW w:w="2160" w:type="dxa"/>
            <w:tcBorders>
              <w:top w:val="nil"/>
              <w:left w:val="nil"/>
              <w:bottom w:val="nil"/>
              <w:right w:val="nil"/>
            </w:tcBorders>
          </w:tcPr>
          <w:p w14:paraId="65806F8B" w14:textId="77777777" w:rsidR="00B83DEF" w:rsidRDefault="00020887">
            <w:pPr>
              <w:tabs>
                <w:tab w:val="center" w:pos="720"/>
                <w:tab w:val="center" w:pos="1440"/>
              </w:tabs>
              <w:spacing w:after="0" w:line="259" w:lineRule="auto"/>
              <w:ind w:left="0" w:firstLine="0"/>
            </w:pPr>
            <w:r>
              <w:rPr>
                <w:b/>
              </w:rPr>
              <w:t>Title:</w:t>
            </w:r>
            <w:r>
              <w:t xml:space="preserve">  </w:t>
            </w:r>
            <w:r>
              <w:tab/>
              <w:t xml:space="preserve"> </w:t>
            </w:r>
            <w:r>
              <w:tab/>
              <w:t xml:space="preserve"> </w:t>
            </w:r>
          </w:p>
        </w:tc>
        <w:tc>
          <w:tcPr>
            <w:tcW w:w="108" w:type="dxa"/>
            <w:tcBorders>
              <w:top w:val="nil"/>
              <w:left w:val="nil"/>
              <w:bottom w:val="nil"/>
              <w:right w:val="nil"/>
            </w:tcBorders>
          </w:tcPr>
          <w:p w14:paraId="0B440E87" w14:textId="77777777" w:rsidR="00B83DEF" w:rsidRDefault="00020887">
            <w:pPr>
              <w:spacing w:after="0" w:line="259" w:lineRule="auto"/>
              <w:ind w:left="0" w:firstLine="0"/>
            </w:pPr>
            <w:r>
              <w:t xml:space="preserve"> </w:t>
            </w:r>
          </w:p>
        </w:tc>
        <w:tc>
          <w:tcPr>
            <w:tcW w:w="4621" w:type="dxa"/>
            <w:tcBorders>
              <w:top w:val="nil"/>
              <w:left w:val="nil"/>
              <w:bottom w:val="nil"/>
              <w:right w:val="nil"/>
            </w:tcBorders>
          </w:tcPr>
          <w:p w14:paraId="4CEDFB27" w14:textId="0A572DF3" w:rsidR="00B83DEF" w:rsidRDefault="00020887">
            <w:pPr>
              <w:spacing w:after="0" w:line="259" w:lineRule="auto"/>
              <w:ind w:left="0" w:firstLine="0"/>
            </w:pPr>
            <w:r>
              <w:t xml:space="preserve">Safeguarding Children Policy - </w:t>
            </w:r>
            <w:r w:rsidR="004240AB">
              <w:t>Retail</w:t>
            </w:r>
          </w:p>
        </w:tc>
      </w:tr>
      <w:tr w:rsidR="00B83DEF" w14:paraId="5E7F24D4" w14:textId="77777777" w:rsidTr="1E9A7AFE">
        <w:trPr>
          <w:trHeight w:val="269"/>
        </w:trPr>
        <w:tc>
          <w:tcPr>
            <w:tcW w:w="2160" w:type="dxa"/>
            <w:tcBorders>
              <w:top w:val="nil"/>
              <w:left w:val="nil"/>
              <w:bottom w:val="nil"/>
              <w:right w:val="nil"/>
            </w:tcBorders>
          </w:tcPr>
          <w:p w14:paraId="15E595F8" w14:textId="77777777" w:rsidR="00B83DEF" w:rsidRDefault="00020887">
            <w:pPr>
              <w:tabs>
                <w:tab w:val="center" w:pos="1440"/>
              </w:tabs>
              <w:spacing w:after="0" w:line="259" w:lineRule="auto"/>
              <w:ind w:left="0" w:firstLine="0"/>
            </w:pPr>
            <w:r>
              <w:rPr>
                <w:b/>
              </w:rPr>
              <w:t>Author:</w:t>
            </w:r>
            <w:r>
              <w:t xml:space="preserve">  </w:t>
            </w:r>
            <w:r>
              <w:tab/>
              <w:t xml:space="preserve"> </w:t>
            </w:r>
          </w:p>
        </w:tc>
        <w:tc>
          <w:tcPr>
            <w:tcW w:w="108" w:type="dxa"/>
            <w:tcBorders>
              <w:top w:val="nil"/>
              <w:left w:val="nil"/>
              <w:bottom w:val="nil"/>
              <w:right w:val="nil"/>
            </w:tcBorders>
          </w:tcPr>
          <w:p w14:paraId="23B710DB" w14:textId="77777777" w:rsidR="00B83DEF" w:rsidRDefault="00020887">
            <w:pPr>
              <w:spacing w:after="0" w:line="259" w:lineRule="auto"/>
              <w:ind w:left="0" w:firstLine="0"/>
            </w:pPr>
            <w:r>
              <w:t xml:space="preserve"> </w:t>
            </w:r>
          </w:p>
        </w:tc>
        <w:tc>
          <w:tcPr>
            <w:tcW w:w="4621" w:type="dxa"/>
            <w:tcBorders>
              <w:top w:val="nil"/>
              <w:left w:val="nil"/>
              <w:bottom w:val="nil"/>
              <w:right w:val="nil"/>
            </w:tcBorders>
          </w:tcPr>
          <w:p w14:paraId="410E5928" w14:textId="312A2415" w:rsidR="00B83DEF" w:rsidRDefault="004240AB">
            <w:pPr>
              <w:spacing w:after="0" w:line="259" w:lineRule="auto"/>
              <w:ind w:left="0" w:firstLine="0"/>
            </w:pPr>
            <w:r>
              <w:t>Safeguarding Manager Retail</w:t>
            </w:r>
            <w:r w:rsidR="00020887">
              <w:t xml:space="preserve"> </w:t>
            </w:r>
          </w:p>
        </w:tc>
      </w:tr>
      <w:tr w:rsidR="00B83DEF" w14:paraId="4129AA31" w14:textId="77777777" w:rsidTr="1E9A7AFE">
        <w:trPr>
          <w:trHeight w:val="269"/>
        </w:trPr>
        <w:tc>
          <w:tcPr>
            <w:tcW w:w="2160" w:type="dxa"/>
            <w:tcBorders>
              <w:top w:val="nil"/>
              <w:left w:val="nil"/>
              <w:bottom w:val="nil"/>
              <w:right w:val="nil"/>
            </w:tcBorders>
          </w:tcPr>
          <w:p w14:paraId="4EB4B5ED" w14:textId="77777777" w:rsidR="00B83DEF" w:rsidRDefault="00020887">
            <w:pPr>
              <w:tabs>
                <w:tab w:val="center" w:pos="1440"/>
              </w:tabs>
              <w:spacing w:after="0" w:line="259" w:lineRule="auto"/>
              <w:ind w:left="0" w:firstLine="0"/>
            </w:pPr>
            <w:r>
              <w:rPr>
                <w:b/>
              </w:rPr>
              <w:t xml:space="preserve">LT Sponsor:  </w:t>
            </w:r>
            <w:r>
              <w:rPr>
                <w:b/>
              </w:rPr>
              <w:tab/>
            </w:r>
            <w:r>
              <w:t xml:space="preserve"> </w:t>
            </w:r>
          </w:p>
        </w:tc>
        <w:tc>
          <w:tcPr>
            <w:tcW w:w="108" w:type="dxa"/>
            <w:tcBorders>
              <w:top w:val="nil"/>
              <w:left w:val="nil"/>
              <w:bottom w:val="nil"/>
              <w:right w:val="nil"/>
            </w:tcBorders>
          </w:tcPr>
          <w:p w14:paraId="05B427EF" w14:textId="77777777" w:rsidR="00B83DEF" w:rsidRDefault="00020887">
            <w:pPr>
              <w:spacing w:after="0" w:line="259" w:lineRule="auto"/>
              <w:ind w:left="0" w:firstLine="0"/>
            </w:pPr>
            <w:r>
              <w:t xml:space="preserve"> </w:t>
            </w:r>
          </w:p>
        </w:tc>
        <w:tc>
          <w:tcPr>
            <w:tcW w:w="4621" w:type="dxa"/>
            <w:tcBorders>
              <w:top w:val="nil"/>
              <w:left w:val="nil"/>
              <w:bottom w:val="nil"/>
              <w:right w:val="nil"/>
            </w:tcBorders>
          </w:tcPr>
          <w:p w14:paraId="6B6C9F57" w14:textId="74CF32D4" w:rsidR="00B83DEF" w:rsidRDefault="003F6B61">
            <w:pPr>
              <w:spacing w:after="0" w:line="259" w:lineRule="auto"/>
              <w:ind w:left="0" w:firstLine="0"/>
            </w:pPr>
            <w:r>
              <w:t>Clifford Isabelle</w:t>
            </w:r>
            <w:r w:rsidR="00020887">
              <w:t xml:space="preserve">  </w:t>
            </w:r>
          </w:p>
        </w:tc>
      </w:tr>
      <w:tr w:rsidR="00B83DEF" w14:paraId="1B43706C" w14:textId="77777777" w:rsidTr="1E9A7AFE">
        <w:trPr>
          <w:trHeight w:val="269"/>
        </w:trPr>
        <w:tc>
          <w:tcPr>
            <w:tcW w:w="2160" w:type="dxa"/>
            <w:tcBorders>
              <w:top w:val="nil"/>
              <w:left w:val="nil"/>
              <w:bottom w:val="nil"/>
              <w:right w:val="nil"/>
            </w:tcBorders>
          </w:tcPr>
          <w:p w14:paraId="7672EEB1" w14:textId="77777777" w:rsidR="00B83DEF" w:rsidRDefault="00020887">
            <w:pPr>
              <w:spacing w:after="0" w:line="259" w:lineRule="auto"/>
              <w:ind w:left="0" w:firstLine="0"/>
            </w:pPr>
            <w:r>
              <w:rPr>
                <w:b/>
              </w:rPr>
              <w:t>Area of Governance:</w:t>
            </w:r>
            <w:r>
              <w:t xml:space="preserve">  </w:t>
            </w:r>
          </w:p>
        </w:tc>
        <w:tc>
          <w:tcPr>
            <w:tcW w:w="108" w:type="dxa"/>
            <w:tcBorders>
              <w:top w:val="nil"/>
              <w:left w:val="nil"/>
              <w:bottom w:val="nil"/>
              <w:right w:val="nil"/>
            </w:tcBorders>
          </w:tcPr>
          <w:p w14:paraId="323BF4C9" w14:textId="77777777" w:rsidR="00B83DEF" w:rsidRDefault="00020887">
            <w:pPr>
              <w:spacing w:after="0" w:line="259" w:lineRule="auto"/>
              <w:ind w:left="0" w:firstLine="0"/>
            </w:pPr>
            <w:r>
              <w:t xml:space="preserve"> </w:t>
            </w:r>
          </w:p>
        </w:tc>
        <w:tc>
          <w:tcPr>
            <w:tcW w:w="4621" w:type="dxa"/>
            <w:tcBorders>
              <w:top w:val="nil"/>
              <w:left w:val="nil"/>
              <w:bottom w:val="nil"/>
              <w:right w:val="nil"/>
            </w:tcBorders>
          </w:tcPr>
          <w:p w14:paraId="412A9FDB" w14:textId="77777777" w:rsidR="00B83DEF" w:rsidRDefault="00020887">
            <w:pPr>
              <w:spacing w:after="0" w:line="259" w:lineRule="auto"/>
              <w:ind w:left="0" w:firstLine="0"/>
            </w:pPr>
            <w:r>
              <w:t xml:space="preserve">Safeguarding  </w:t>
            </w:r>
          </w:p>
        </w:tc>
      </w:tr>
      <w:tr w:rsidR="00B83DEF" w14:paraId="468330EF" w14:textId="77777777" w:rsidTr="1E9A7AFE">
        <w:trPr>
          <w:trHeight w:val="269"/>
        </w:trPr>
        <w:tc>
          <w:tcPr>
            <w:tcW w:w="2160" w:type="dxa"/>
            <w:tcBorders>
              <w:top w:val="nil"/>
              <w:left w:val="nil"/>
              <w:bottom w:val="nil"/>
              <w:right w:val="nil"/>
            </w:tcBorders>
          </w:tcPr>
          <w:p w14:paraId="053CAD3D" w14:textId="77777777" w:rsidR="00B83DEF" w:rsidRDefault="00020887">
            <w:pPr>
              <w:spacing w:after="0" w:line="259" w:lineRule="auto"/>
              <w:ind w:left="0" w:firstLine="0"/>
            </w:pPr>
            <w:r>
              <w:rPr>
                <w:b/>
              </w:rPr>
              <w:t>Date for Renewal:</w:t>
            </w:r>
            <w:r>
              <w:t xml:space="preserve">  </w:t>
            </w:r>
          </w:p>
        </w:tc>
        <w:tc>
          <w:tcPr>
            <w:tcW w:w="108" w:type="dxa"/>
            <w:tcBorders>
              <w:top w:val="nil"/>
              <w:left w:val="nil"/>
              <w:bottom w:val="nil"/>
              <w:right w:val="nil"/>
            </w:tcBorders>
          </w:tcPr>
          <w:p w14:paraId="03CEB403" w14:textId="77777777" w:rsidR="00B83DEF" w:rsidRDefault="00020887">
            <w:pPr>
              <w:spacing w:after="0" w:line="259" w:lineRule="auto"/>
              <w:ind w:left="0" w:firstLine="0"/>
            </w:pPr>
            <w:r>
              <w:t xml:space="preserve"> </w:t>
            </w:r>
          </w:p>
        </w:tc>
        <w:tc>
          <w:tcPr>
            <w:tcW w:w="4621" w:type="dxa"/>
            <w:tcBorders>
              <w:top w:val="nil"/>
              <w:left w:val="nil"/>
              <w:bottom w:val="nil"/>
              <w:right w:val="nil"/>
            </w:tcBorders>
          </w:tcPr>
          <w:p w14:paraId="2BDC8912" w14:textId="5BE4630D" w:rsidR="00B83DEF" w:rsidRDefault="001E749F">
            <w:pPr>
              <w:spacing w:after="0" w:line="259" w:lineRule="auto"/>
              <w:ind w:left="0" w:firstLine="0"/>
            </w:pPr>
            <w:r>
              <w:t>September 2025</w:t>
            </w:r>
          </w:p>
        </w:tc>
      </w:tr>
      <w:tr w:rsidR="00B83DEF" w14:paraId="45DB7F1D" w14:textId="77777777" w:rsidTr="1E9A7AFE">
        <w:trPr>
          <w:trHeight w:val="269"/>
        </w:trPr>
        <w:tc>
          <w:tcPr>
            <w:tcW w:w="2160" w:type="dxa"/>
            <w:tcBorders>
              <w:top w:val="nil"/>
              <w:left w:val="nil"/>
              <w:bottom w:val="nil"/>
              <w:right w:val="nil"/>
            </w:tcBorders>
          </w:tcPr>
          <w:p w14:paraId="31F91FE9" w14:textId="77777777" w:rsidR="00B83DEF" w:rsidRDefault="00020887">
            <w:pPr>
              <w:spacing w:after="0" w:line="259" w:lineRule="auto"/>
              <w:ind w:left="0" w:firstLine="0"/>
            </w:pPr>
            <w:r>
              <w:rPr>
                <w:b/>
              </w:rPr>
              <w:t xml:space="preserve">Approved by:  </w:t>
            </w:r>
            <w:r>
              <w:t xml:space="preserve"> </w:t>
            </w:r>
          </w:p>
        </w:tc>
        <w:tc>
          <w:tcPr>
            <w:tcW w:w="108" w:type="dxa"/>
            <w:tcBorders>
              <w:top w:val="nil"/>
              <w:left w:val="nil"/>
              <w:bottom w:val="nil"/>
              <w:right w:val="nil"/>
            </w:tcBorders>
          </w:tcPr>
          <w:p w14:paraId="3D49F461" w14:textId="77777777" w:rsidR="00B83DEF" w:rsidRDefault="00020887">
            <w:pPr>
              <w:spacing w:after="0" w:line="259" w:lineRule="auto"/>
              <w:ind w:left="0" w:firstLine="0"/>
            </w:pPr>
            <w:r>
              <w:t xml:space="preserve"> </w:t>
            </w:r>
          </w:p>
        </w:tc>
        <w:tc>
          <w:tcPr>
            <w:tcW w:w="4621" w:type="dxa"/>
            <w:tcBorders>
              <w:top w:val="nil"/>
              <w:left w:val="nil"/>
              <w:bottom w:val="nil"/>
              <w:right w:val="nil"/>
            </w:tcBorders>
          </w:tcPr>
          <w:p w14:paraId="5930F2B2" w14:textId="398929BF" w:rsidR="00B83DEF" w:rsidRDefault="1E9A7AFE">
            <w:pPr>
              <w:spacing w:after="0" w:line="259" w:lineRule="auto"/>
              <w:ind w:left="0" w:firstLine="0"/>
            </w:pPr>
            <w:r>
              <w:t xml:space="preserve">SEC </w:t>
            </w:r>
            <w:r w:rsidR="001E749F">
              <w:t>May 2025 (extension to Sept 2025)</w:t>
            </w:r>
          </w:p>
        </w:tc>
      </w:tr>
      <w:tr w:rsidR="00B83DEF" w14:paraId="67E31BF7" w14:textId="77777777" w:rsidTr="1E9A7AFE">
        <w:trPr>
          <w:trHeight w:val="269"/>
        </w:trPr>
        <w:tc>
          <w:tcPr>
            <w:tcW w:w="2160" w:type="dxa"/>
            <w:tcBorders>
              <w:top w:val="nil"/>
              <w:left w:val="nil"/>
              <w:bottom w:val="nil"/>
              <w:right w:val="nil"/>
            </w:tcBorders>
          </w:tcPr>
          <w:p w14:paraId="10A85D52" w14:textId="77777777" w:rsidR="00B83DEF" w:rsidRDefault="00020887">
            <w:pPr>
              <w:spacing w:after="0" w:line="259" w:lineRule="auto"/>
              <w:ind w:left="0" w:firstLine="0"/>
            </w:pPr>
            <w:r>
              <w:rPr>
                <w:b/>
              </w:rPr>
              <w:t>Geographical Scope:</w:t>
            </w:r>
            <w:r>
              <w:t xml:space="preserve">  </w:t>
            </w:r>
          </w:p>
        </w:tc>
        <w:tc>
          <w:tcPr>
            <w:tcW w:w="108" w:type="dxa"/>
            <w:tcBorders>
              <w:top w:val="nil"/>
              <w:left w:val="nil"/>
              <w:bottom w:val="nil"/>
              <w:right w:val="nil"/>
            </w:tcBorders>
          </w:tcPr>
          <w:p w14:paraId="2610C7D7" w14:textId="77777777" w:rsidR="00B83DEF" w:rsidRDefault="00B83DEF">
            <w:pPr>
              <w:spacing w:after="160" w:line="259" w:lineRule="auto"/>
              <w:ind w:left="0" w:firstLine="0"/>
            </w:pPr>
          </w:p>
        </w:tc>
        <w:tc>
          <w:tcPr>
            <w:tcW w:w="4621" w:type="dxa"/>
            <w:tcBorders>
              <w:top w:val="nil"/>
              <w:left w:val="nil"/>
              <w:bottom w:val="nil"/>
              <w:right w:val="nil"/>
            </w:tcBorders>
          </w:tcPr>
          <w:p w14:paraId="6CCF4DA8" w14:textId="39D00E79" w:rsidR="00B83DEF" w:rsidRDefault="00020887">
            <w:pPr>
              <w:spacing w:after="0" w:line="259" w:lineRule="auto"/>
              <w:ind w:left="0" w:firstLine="0"/>
              <w:jc w:val="both"/>
            </w:pPr>
            <w:r>
              <w:t xml:space="preserve">For all Oxfam GB </w:t>
            </w:r>
            <w:r w:rsidR="004240AB">
              <w:t xml:space="preserve">Retail </w:t>
            </w:r>
            <w:r>
              <w:t xml:space="preserve">employees and volunteers  </w:t>
            </w:r>
          </w:p>
        </w:tc>
      </w:tr>
      <w:tr w:rsidR="00B83DEF" w14:paraId="552E0889" w14:textId="77777777" w:rsidTr="1E9A7AFE">
        <w:trPr>
          <w:trHeight w:val="247"/>
        </w:trPr>
        <w:tc>
          <w:tcPr>
            <w:tcW w:w="2160" w:type="dxa"/>
            <w:tcBorders>
              <w:top w:val="nil"/>
              <w:left w:val="nil"/>
              <w:bottom w:val="nil"/>
              <w:right w:val="nil"/>
            </w:tcBorders>
          </w:tcPr>
          <w:p w14:paraId="0EB4CF57" w14:textId="77777777" w:rsidR="00B83DEF" w:rsidRDefault="00020887">
            <w:pPr>
              <w:spacing w:after="0" w:line="259" w:lineRule="auto"/>
              <w:ind w:left="0" w:firstLine="0"/>
            </w:pPr>
            <w:r>
              <w:rPr>
                <w:b/>
              </w:rPr>
              <w:t>Confidentiality:</w:t>
            </w:r>
            <w:r>
              <w:t xml:space="preserve">  </w:t>
            </w:r>
          </w:p>
        </w:tc>
        <w:tc>
          <w:tcPr>
            <w:tcW w:w="108" w:type="dxa"/>
            <w:tcBorders>
              <w:top w:val="nil"/>
              <w:left w:val="nil"/>
              <w:bottom w:val="nil"/>
              <w:right w:val="nil"/>
            </w:tcBorders>
          </w:tcPr>
          <w:p w14:paraId="4982F2B4" w14:textId="77777777" w:rsidR="00B83DEF" w:rsidRDefault="00020887">
            <w:pPr>
              <w:spacing w:after="0" w:line="259" w:lineRule="auto"/>
              <w:ind w:left="0" w:firstLine="0"/>
            </w:pPr>
            <w:r>
              <w:t xml:space="preserve"> </w:t>
            </w:r>
          </w:p>
        </w:tc>
        <w:tc>
          <w:tcPr>
            <w:tcW w:w="4621" w:type="dxa"/>
            <w:tcBorders>
              <w:top w:val="nil"/>
              <w:left w:val="nil"/>
              <w:bottom w:val="nil"/>
              <w:right w:val="nil"/>
            </w:tcBorders>
          </w:tcPr>
          <w:p w14:paraId="3FA5C2C6" w14:textId="77777777" w:rsidR="00B83DEF" w:rsidRDefault="00020887">
            <w:pPr>
              <w:spacing w:after="0" w:line="259" w:lineRule="auto"/>
              <w:ind w:left="0" w:firstLine="0"/>
            </w:pPr>
            <w:r>
              <w:t xml:space="preserve">Public </w:t>
            </w:r>
          </w:p>
        </w:tc>
      </w:tr>
    </w:tbl>
    <w:p w14:paraId="620A4B1B" w14:textId="77777777" w:rsidR="00B83DEF" w:rsidRDefault="00020887">
      <w:pPr>
        <w:spacing w:after="135" w:line="259" w:lineRule="auto"/>
        <w:ind w:left="-15" w:right="-444" w:firstLine="0"/>
      </w:pPr>
      <w:r>
        <w:rPr>
          <w:noProof/>
        </w:rPr>
        <mc:AlternateContent>
          <mc:Choice Requires="wpg">
            <w:drawing>
              <wp:inline distT="0" distB="0" distL="0" distR="0" wp14:anchorId="41363CB3" wp14:editId="58C383E1">
                <wp:extent cx="6048375" cy="9525"/>
                <wp:effectExtent l="0" t="0" r="0" b="0"/>
                <wp:docPr id="14263" name="Group 14263"/>
                <wp:cNvGraphicFramePr/>
                <a:graphic xmlns:a="http://schemas.openxmlformats.org/drawingml/2006/main">
                  <a:graphicData uri="http://schemas.microsoft.com/office/word/2010/wordprocessingGroup">
                    <wpg:wgp>
                      <wpg:cNvGrpSpPr/>
                      <wpg:grpSpPr>
                        <a:xfrm>
                          <a:off x="0" y="0"/>
                          <a:ext cx="6048375" cy="9525"/>
                          <a:chOff x="0" y="0"/>
                          <a:chExt cx="6048375" cy="9525"/>
                        </a:xfrm>
                      </wpg:grpSpPr>
                      <wps:wsp>
                        <wps:cNvPr id="68" name="Shape 68"/>
                        <wps:cNvSpPr/>
                        <wps:spPr>
                          <a:xfrm>
                            <a:off x="0" y="0"/>
                            <a:ext cx="6048375" cy="0"/>
                          </a:xfrm>
                          <a:custGeom>
                            <a:avLst/>
                            <a:gdLst/>
                            <a:ahLst/>
                            <a:cxnLst/>
                            <a:rect l="0" t="0" r="0" b="0"/>
                            <a:pathLst>
                              <a:path w="6048375">
                                <a:moveTo>
                                  <a:pt x="0" y="0"/>
                                </a:moveTo>
                                <a:lnTo>
                                  <a:pt x="604837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4C6BFCD7">
              <v:group id="Group 14263" style="width:476.25pt;height:0.75pt;mso-position-horizontal-relative:char;mso-position-vertical-relative:line" coordsize="60483,95">
                <v:shape id="Shape 68" style="position:absolute;width:60483;height:0;left:0;top:0;" coordsize="6048375,0" path="m0,0l6048375,0">
                  <v:stroke on="true" weight="0.75pt" color="#000000" joinstyle="round" endcap="round"/>
                  <v:fill on="false" color="#000000" opacity="0"/>
                </v:shape>
              </v:group>
            </w:pict>
          </mc:Fallback>
        </mc:AlternateContent>
      </w:r>
      <w:r>
        <w:rPr>
          <w:b/>
          <w:color w:val="FF0000"/>
          <w:sz w:val="24"/>
        </w:rPr>
        <w:t xml:space="preserve"> </w:t>
      </w:r>
    </w:p>
    <w:p w14:paraId="3FF034C2" w14:textId="77777777" w:rsidR="00B83DEF" w:rsidRDefault="00020887">
      <w:pPr>
        <w:spacing w:after="31" w:line="259" w:lineRule="auto"/>
        <w:ind w:left="0" w:firstLine="0"/>
      </w:pPr>
      <w:r>
        <w:rPr>
          <w:b/>
          <w:sz w:val="28"/>
        </w:rPr>
        <w:t xml:space="preserve">Policy Statement </w:t>
      </w:r>
    </w:p>
    <w:p w14:paraId="7D24CA2B" w14:textId="75AFF7A7" w:rsidR="00B83DEF" w:rsidRDefault="00020887">
      <w:pPr>
        <w:ind w:left="-5" w:right="31"/>
      </w:pPr>
      <w:r>
        <w:t xml:space="preserve">This policy is for </w:t>
      </w:r>
      <w:r w:rsidR="00156659">
        <w:t xml:space="preserve">Oxfam </w:t>
      </w:r>
      <w:r w:rsidR="004240AB">
        <w:t>Retail</w:t>
      </w:r>
      <w:r>
        <w:t xml:space="preserve"> and specifically for Oxfam Shops. It applies to all paid staff and volunteers or anyone working on behalf of Oxfam </w:t>
      </w:r>
      <w:r w:rsidR="00156659">
        <w:t>Retail</w:t>
      </w:r>
      <w:r>
        <w:t xml:space="preserve">. </w:t>
      </w:r>
    </w:p>
    <w:p w14:paraId="076CCFB5" w14:textId="162C4636" w:rsidR="00B83DEF" w:rsidRDefault="00020887">
      <w:pPr>
        <w:spacing w:after="121" w:line="238" w:lineRule="auto"/>
        <w:ind w:left="0" w:right="22" w:firstLine="0"/>
        <w:jc w:val="both"/>
      </w:pPr>
      <w:r>
        <w:t xml:space="preserve">Oxfam is committed to the safeguarding of all children and young people with whom it has contact. The Children Act 1989 defines a child as </w:t>
      </w:r>
      <w:r>
        <w:rPr>
          <w:b/>
        </w:rPr>
        <w:t>under</w:t>
      </w:r>
      <w:r>
        <w:t xml:space="preserve"> 18 years of age and makes it clear that the welfare of the child is paramount and that everyone involved in the care of children has a responsibility for the protection of those children from harm. All children, regardless of </w:t>
      </w:r>
      <w:r w:rsidRPr="004240AB">
        <w:t>age,</w:t>
      </w:r>
      <w:r w:rsidR="00E817DB" w:rsidRPr="004240AB">
        <w:t xml:space="preserve"> sex, </w:t>
      </w:r>
      <w:r w:rsidRPr="004240AB">
        <w:t>disability</w:t>
      </w:r>
      <w:r w:rsidR="00E817DB" w:rsidRPr="004240AB">
        <w:t xml:space="preserve">, </w:t>
      </w:r>
      <w:r w:rsidR="00514883" w:rsidRPr="004240AB">
        <w:t xml:space="preserve">sexual orientation, </w:t>
      </w:r>
      <w:r w:rsidR="00E817DB" w:rsidRPr="004240AB">
        <w:t xml:space="preserve">race, </w:t>
      </w:r>
      <w:r w:rsidR="00514883" w:rsidRPr="004240AB">
        <w:t xml:space="preserve">marriage or civil partnership, </w:t>
      </w:r>
      <w:r w:rsidR="004240AB">
        <w:t xml:space="preserve">gender reassignment, </w:t>
      </w:r>
      <w:r w:rsidR="00514883" w:rsidRPr="004240AB">
        <w:t>pregnancy or maternity,</w:t>
      </w:r>
      <w:r w:rsidR="004240AB">
        <w:t xml:space="preserve"> </w:t>
      </w:r>
      <w:r w:rsidR="00E817DB" w:rsidRPr="004240AB">
        <w:t>religion or belief</w:t>
      </w:r>
      <w:r>
        <w:t xml:space="preserve"> have a right to be protected from all forms of harm, abuse, neglect and exploitation. </w:t>
      </w:r>
    </w:p>
    <w:p w14:paraId="7468FE6F" w14:textId="77777777" w:rsidR="00B83DEF" w:rsidRDefault="00020887">
      <w:pPr>
        <w:spacing w:after="0" w:line="259" w:lineRule="auto"/>
        <w:ind w:left="0" w:firstLine="0"/>
      </w:pPr>
      <w:r>
        <w:rPr>
          <w:b/>
        </w:rPr>
        <w:t xml:space="preserve"> </w:t>
      </w:r>
    </w:p>
    <w:p w14:paraId="7AF5E48D" w14:textId="77777777" w:rsidR="00B83DEF" w:rsidRDefault="00020887">
      <w:pPr>
        <w:numPr>
          <w:ilvl w:val="0"/>
          <w:numId w:val="6"/>
        </w:numPr>
        <w:spacing w:after="9" w:line="249" w:lineRule="auto"/>
        <w:ind w:hanging="223"/>
      </w:pPr>
      <w:r>
        <w:rPr>
          <w:b/>
        </w:rPr>
        <w:t xml:space="preserve">Purpose of the policy </w:t>
      </w:r>
    </w:p>
    <w:p w14:paraId="464DFBB8" w14:textId="77777777" w:rsidR="00B83DEF" w:rsidRDefault="00020887">
      <w:pPr>
        <w:numPr>
          <w:ilvl w:val="0"/>
          <w:numId w:val="6"/>
        </w:numPr>
        <w:spacing w:after="9" w:line="249" w:lineRule="auto"/>
        <w:ind w:hanging="223"/>
      </w:pPr>
      <w:r>
        <w:rPr>
          <w:b/>
        </w:rPr>
        <w:t xml:space="preserve">Definitions </w:t>
      </w:r>
    </w:p>
    <w:p w14:paraId="38BE9D7B" w14:textId="77777777" w:rsidR="00B83DEF" w:rsidRDefault="00020887">
      <w:pPr>
        <w:numPr>
          <w:ilvl w:val="0"/>
          <w:numId w:val="6"/>
        </w:numPr>
        <w:spacing w:after="9" w:line="249" w:lineRule="auto"/>
        <w:ind w:hanging="223"/>
      </w:pPr>
      <w:r>
        <w:rPr>
          <w:b/>
        </w:rPr>
        <w:t xml:space="preserve">Legal Framework </w:t>
      </w:r>
    </w:p>
    <w:p w14:paraId="03AC5725" w14:textId="77777777" w:rsidR="00B83DEF" w:rsidRDefault="00020887">
      <w:pPr>
        <w:numPr>
          <w:ilvl w:val="0"/>
          <w:numId w:val="6"/>
        </w:numPr>
        <w:spacing w:after="9" w:line="249" w:lineRule="auto"/>
        <w:ind w:hanging="223"/>
      </w:pPr>
      <w:r>
        <w:rPr>
          <w:b/>
        </w:rPr>
        <w:t xml:space="preserve">Safeguarding Children Procedures </w:t>
      </w:r>
    </w:p>
    <w:p w14:paraId="2FEB82E3" w14:textId="77777777" w:rsidR="00B83DEF" w:rsidRDefault="00020887">
      <w:pPr>
        <w:numPr>
          <w:ilvl w:val="0"/>
          <w:numId w:val="6"/>
        </w:numPr>
        <w:spacing w:after="9" w:line="249" w:lineRule="auto"/>
        <w:ind w:hanging="223"/>
      </w:pPr>
      <w:r>
        <w:rPr>
          <w:b/>
        </w:rPr>
        <w:t xml:space="preserve">Useful Contacts </w:t>
      </w:r>
    </w:p>
    <w:p w14:paraId="7909026C" w14:textId="3780358F" w:rsidR="00B83DEF" w:rsidRDefault="00020887">
      <w:pPr>
        <w:spacing w:after="9" w:line="249" w:lineRule="auto"/>
        <w:ind w:left="-5"/>
      </w:pPr>
      <w:r>
        <w:rPr>
          <w:b/>
        </w:rPr>
        <w:t xml:space="preserve">Appendix 1 – Oxfam </w:t>
      </w:r>
      <w:r w:rsidR="00156659">
        <w:rPr>
          <w:b/>
        </w:rPr>
        <w:t>Retail</w:t>
      </w:r>
      <w:r>
        <w:rPr>
          <w:b/>
        </w:rPr>
        <w:t xml:space="preserve"> Safeguarding Procedure Flowchart </w:t>
      </w:r>
    </w:p>
    <w:p w14:paraId="75D92437" w14:textId="3D0E113D" w:rsidR="00B83DEF" w:rsidRDefault="00B83DEF">
      <w:pPr>
        <w:spacing w:after="98" w:line="259" w:lineRule="auto"/>
        <w:ind w:left="0" w:firstLine="0"/>
      </w:pPr>
    </w:p>
    <w:p w14:paraId="264F4FB6" w14:textId="77777777" w:rsidR="00B83DEF" w:rsidRDefault="00020887">
      <w:pPr>
        <w:spacing w:after="0" w:line="259" w:lineRule="auto"/>
        <w:ind w:left="0" w:firstLine="0"/>
      </w:pPr>
      <w:r>
        <w:rPr>
          <w:b/>
        </w:rPr>
        <w:t xml:space="preserve"> </w:t>
      </w:r>
    </w:p>
    <w:p w14:paraId="4BB1CB2A" w14:textId="77777777" w:rsidR="00B83DEF" w:rsidRDefault="00020887">
      <w:pPr>
        <w:numPr>
          <w:ilvl w:val="0"/>
          <w:numId w:val="7"/>
        </w:numPr>
        <w:spacing w:after="33" w:line="249" w:lineRule="auto"/>
        <w:ind w:hanging="223"/>
      </w:pPr>
      <w:r>
        <w:rPr>
          <w:b/>
        </w:rPr>
        <w:t xml:space="preserve">Purpose of the policy: </w:t>
      </w:r>
    </w:p>
    <w:p w14:paraId="7ECBE01F" w14:textId="77777777" w:rsidR="00B83DEF" w:rsidRDefault="00020887">
      <w:pPr>
        <w:numPr>
          <w:ilvl w:val="2"/>
          <w:numId w:val="10"/>
        </w:numPr>
        <w:spacing w:after="10"/>
        <w:ind w:right="31" w:hanging="360"/>
      </w:pPr>
      <w:r>
        <w:t xml:space="preserve">To provide protection for the children and young people who give time to Oxfam. </w:t>
      </w:r>
    </w:p>
    <w:p w14:paraId="6E620B9B" w14:textId="49B83B34" w:rsidR="00B83DEF" w:rsidRDefault="00020887">
      <w:pPr>
        <w:numPr>
          <w:ilvl w:val="2"/>
          <w:numId w:val="10"/>
        </w:numPr>
        <w:spacing w:after="38"/>
        <w:ind w:right="31" w:hanging="360"/>
      </w:pPr>
      <w:r>
        <w:t xml:space="preserve">To provide staff and volunteers with guidance on procedures they should adopt in the event that they suspect a child or young person may be </w:t>
      </w:r>
      <w:r w:rsidR="00833C24">
        <w:t>experiencing or</w:t>
      </w:r>
      <w:r>
        <w:t xml:space="preserve"> be at risk of harm. </w:t>
      </w:r>
    </w:p>
    <w:p w14:paraId="42642D5F" w14:textId="7B5ECC2D" w:rsidR="00B83DEF" w:rsidRDefault="00020887">
      <w:pPr>
        <w:numPr>
          <w:ilvl w:val="2"/>
          <w:numId w:val="10"/>
        </w:numPr>
        <w:spacing w:after="38"/>
        <w:ind w:right="31" w:hanging="360"/>
      </w:pPr>
      <w:r>
        <w:t xml:space="preserve">This policy applies to all staff, including senior managers, paid staff, volunteers or anyone working on behalf of Oxfam </w:t>
      </w:r>
      <w:r w:rsidR="00156659">
        <w:t>Retail</w:t>
      </w:r>
      <w:r>
        <w:t xml:space="preserve">.  </w:t>
      </w:r>
    </w:p>
    <w:p w14:paraId="182D7D4A" w14:textId="70CCCB53" w:rsidR="00B83DEF" w:rsidRDefault="00020887">
      <w:pPr>
        <w:numPr>
          <w:ilvl w:val="2"/>
          <w:numId w:val="10"/>
        </w:numPr>
        <w:spacing w:after="38"/>
        <w:ind w:right="31" w:hanging="360"/>
      </w:pPr>
      <w:r>
        <w:t xml:space="preserve">It is not the responsibility of an employee or volunteer of Oxfam </w:t>
      </w:r>
      <w:r w:rsidR="00156659">
        <w:t>Retail</w:t>
      </w:r>
      <w:r>
        <w:t xml:space="preserve"> to decide whether or not child abuse is occurring, but it is our responsibility to act on any concerns, in order that Oxfam can protect Children and Young People. </w:t>
      </w:r>
    </w:p>
    <w:p w14:paraId="242C4951" w14:textId="77777777" w:rsidR="00B83DEF" w:rsidRDefault="00020887">
      <w:pPr>
        <w:numPr>
          <w:ilvl w:val="2"/>
          <w:numId w:val="10"/>
        </w:numPr>
        <w:spacing w:after="10"/>
        <w:ind w:right="31" w:hanging="360"/>
      </w:pPr>
      <w:r>
        <w:t xml:space="preserve">We will seek to safeguard children and young people by: </w:t>
      </w:r>
    </w:p>
    <w:p w14:paraId="52055C33" w14:textId="77777777" w:rsidR="00B83DEF" w:rsidRDefault="00020887">
      <w:pPr>
        <w:numPr>
          <w:ilvl w:val="4"/>
          <w:numId w:val="11"/>
        </w:numPr>
        <w:spacing w:after="22"/>
        <w:ind w:right="31" w:hanging="360"/>
      </w:pPr>
      <w:r>
        <w:t xml:space="preserve">Valuing them, listening to and respecting them </w:t>
      </w:r>
    </w:p>
    <w:p w14:paraId="32AEFE13" w14:textId="77777777" w:rsidR="00B83DEF" w:rsidRDefault="00020887">
      <w:pPr>
        <w:numPr>
          <w:ilvl w:val="4"/>
          <w:numId w:val="11"/>
        </w:numPr>
        <w:spacing w:after="26"/>
        <w:ind w:right="31" w:hanging="360"/>
      </w:pPr>
      <w:r>
        <w:t xml:space="preserve">Adopting child safeguarding guidelines through procedures and a code of conduct for staff and volunteers </w:t>
      </w:r>
    </w:p>
    <w:p w14:paraId="7E55E7CE" w14:textId="77777777" w:rsidR="00B83DEF" w:rsidRDefault="00020887">
      <w:pPr>
        <w:numPr>
          <w:ilvl w:val="4"/>
          <w:numId w:val="11"/>
        </w:numPr>
        <w:spacing w:after="22"/>
        <w:ind w:right="31" w:hanging="360"/>
      </w:pPr>
      <w:r>
        <w:lastRenderedPageBreak/>
        <w:t xml:space="preserve">Recruiting staff and volunteers safely, ensuring all necessary checks are made </w:t>
      </w:r>
    </w:p>
    <w:p w14:paraId="40AABFEC" w14:textId="77777777" w:rsidR="00B83DEF" w:rsidRDefault="00020887">
      <w:pPr>
        <w:numPr>
          <w:ilvl w:val="4"/>
          <w:numId w:val="11"/>
        </w:numPr>
        <w:spacing w:after="26"/>
        <w:ind w:right="31" w:hanging="360"/>
      </w:pPr>
      <w:r>
        <w:t xml:space="preserve">Sharing information about child safeguarding and good practice with children, parents, staff and volunteers </w:t>
      </w:r>
    </w:p>
    <w:p w14:paraId="7191A4C3" w14:textId="77777777" w:rsidR="00B83DEF" w:rsidRDefault="00020887">
      <w:pPr>
        <w:numPr>
          <w:ilvl w:val="4"/>
          <w:numId w:val="11"/>
        </w:numPr>
        <w:spacing w:after="26"/>
        <w:ind w:right="31" w:hanging="360"/>
      </w:pPr>
      <w:r>
        <w:t xml:space="preserve">Sharing information about concerns with agencies who need to know, and involving parents and children appropriately </w:t>
      </w:r>
    </w:p>
    <w:p w14:paraId="7B6AB97C" w14:textId="77777777" w:rsidR="00B83DEF" w:rsidRDefault="00020887">
      <w:pPr>
        <w:numPr>
          <w:ilvl w:val="4"/>
          <w:numId w:val="11"/>
        </w:numPr>
        <w:spacing w:after="52"/>
        <w:ind w:right="31" w:hanging="360"/>
      </w:pPr>
      <w:r>
        <w:t xml:space="preserve">Providing effective management, for staff and volunteers through support and training. </w:t>
      </w:r>
    </w:p>
    <w:p w14:paraId="485AB292" w14:textId="77777777" w:rsidR="00B83DEF" w:rsidRDefault="00020887">
      <w:pPr>
        <w:spacing w:after="0" w:line="259" w:lineRule="auto"/>
        <w:ind w:left="0" w:firstLine="0"/>
      </w:pPr>
      <w:r>
        <w:rPr>
          <w:b/>
          <w:sz w:val="28"/>
        </w:rPr>
        <w:t xml:space="preserve"> </w:t>
      </w:r>
    </w:p>
    <w:p w14:paraId="5A8173DD" w14:textId="77777777" w:rsidR="00B83DEF" w:rsidRDefault="00020887">
      <w:pPr>
        <w:numPr>
          <w:ilvl w:val="0"/>
          <w:numId w:val="7"/>
        </w:numPr>
        <w:spacing w:after="0" w:line="346" w:lineRule="auto"/>
        <w:ind w:hanging="223"/>
      </w:pPr>
      <w:r>
        <w:rPr>
          <w:b/>
        </w:rPr>
        <w:t xml:space="preserve">Definitions: Child Abuse </w:t>
      </w:r>
    </w:p>
    <w:p w14:paraId="3346C38C" w14:textId="627AC134" w:rsidR="00B83DEF" w:rsidRDefault="00020887">
      <w:pPr>
        <w:spacing w:after="121" w:line="238" w:lineRule="auto"/>
        <w:ind w:left="705" w:right="22" w:firstLine="0"/>
        <w:jc w:val="both"/>
      </w:pPr>
      <w:r>
        <w:t xml:space="preserve">The term “child abuse” is used to describe various ways that a child can be harmed or mistreated. Abuse can happen anywhere and at any </w:t>
      </w:r>
      <w:r w:rsidR="00833C24">
        <w:t>time,</w:t>
      </w:r>
      <w:r>
        <w:t xml:space="preserve"> but research indicates that the perpetrators of abuse are likely to be known and trusted by the child. </w:t>
      </w:r>
    </w:p>
    <w:p w14:paraId="3CC898AB" w14:textId="77777777" w:rsidR="00B83DEF" w:rsidRDefault="00020887">
      <w:pPr>
        <w:spacing w:after="154"/>
        <w:ind w:left="776" w:right="31"/>
      </w:pPr>
      <w:r>
        <w:t xml:space="preserve">Child abuse is generally split into four categories - physical, neglect, sexual and emotional: </w:t>
      </w:r>
    </w:p>
    <w:p w14:paraId="7695A48C" w14:textId="77777777" w:rsidR="00B83DEF" w:rsidRDefault="00020887">
      <w:pPr>
        <w:numPr>
          <w:ilvl w:val="4"/>
          <w:numId w:val="13"/>
        </w:numPr>
        <w:spacing w:after="72" w:line="259" w:lineRule="auto"/>
        <w:ind w:right="31" w:hanging="360"/>
      </w:pPr>
      <w:r>
        <w:rPr>
          <w:b/>
          <w:u w:val="single" w:color="000000"/>
        </w:rPr>
        <w:t>Physical abuse</w:t>
      </w:r>
      <w:r>
        <w:rPr>
          <w:b/>
        </w:rPr>
        <w:t xml:space="preserve"> </w:t>
      </w:r>
    </w:p>
    <w:p w14:paraId="65D67330" w14:textId="77777777" w:rsidR="00B83DEF" w:rsidRDefault="00020887">
      <w:pPr>
        <w:spacing w:after="157"/>
        <w:ind w:left="730" w:right="31"/>
      </w:pPr>
      <w:r>
        <w:t xml:space="preserve">This may involve but not limited to hitting, kicking, shaking, throwing, squeezing, suffocating, drowning, burning or biting the child. Giving the child alcohol, drugs or poison are also forms of physical abuse. Physical harm may also be caused when a parent fabricates the symptoms of, or deliberately induces illness in a child. </w:t>
      </w:r>
    </w:p>
    <w:p w14:paraId="6F0DDAAA" w14:textId="77777777" w:rsidR="00B83DEF" w:rsidRDefault="00020887">
      <w:pPr>
        <w:numPr>
          <w:ilvl w:val="4"/>
          <w:numId w:val="13"/>
        </w:numPr>
        <w:spacing w:after="72" w:line="259" w:lineRule="auto"/>
        <w:ind w:right="31" w:hanging="360"/>
      </w:pPr>
      <w:r>
        <w:rPr>
          <w:b/>
          <w:u w:val="single" w:color="000000"/>
        </w:rPr>
        <w:t>Neglect</w:t>
      </w:r>
      <w:r>
        <w:rPr>
          <w:b/>
        </w:rPr>
        <w:t xml:space="preserve"> </w:t>
      </w:r>
    </w:p>
    <w:p w14:paraId="018AB0FC" w14:textId="77777777" w:rsidR="00B83DEF" w:rsidRDefault="00020887">
      <w:pPr>
        <w:spacing w:after="166" w:line="238" w:lineRule="auto"/>
        <w:ind w:left="705" w:right="22" w:firstLine="0"/>
        <w:jc w:val="both"/>
      </w:pPr>
      <w:r>
        <w:t xml:space="preserve">Neglect is the persistent failure to meet a child’s basic physical and psychological needs. This may include the failure to meet a child’s basic needs, like food, shelter, warm clothing or medical attention. Neglect may occur during pregnancy as a result of substance misuse and is also the failure to provide adequate supervision (including leaving children with inappropriate carers). </w:t>
      </w:r>
    </w:p>
    <w:p w14:paraId="40B46586" w14:textId="77777777" w:rsidR="00B83DEF" w:rsidRDefault="00020887">
      <w:pPr>
        <w:numPr>
          <w:ilvl w:val="4"/>
          <w:numId w:val="13"/>
        </w:numPr>
        <w:spacing w:after="72" w:line="259" w:lineRule="auto"/>
        <w:ind w:right="31" w:hanging="360"/>
      </w:pPr>
      <w:r>
        <w:rPr>
          <w:b/>
          <w:u w:val="single" w:color="000000"/>
        </w:rPr>
        <w:t>Sexual abuse</w:t>
      </w:r>
      <w:r>
        <w:rPr>
          <w:b/>
        </w:rPr>
        <w:t xml:space="preserve"> </w:t>
      </w:r>
    </w:p>
    <w:p w14:paraId="63A7A570" w14:textId="77777777" w:rsidR="00B83DEF" w:rsidRDefault="00020887">
      <w:pPr>
        <w:spacing w:after="121" w:line="238" w:lineRule="auto"/>
        <w:ind w:left="705" w:right="22" w:firstLine="0"/>
        <w:jc w:val="both"/>
      </w:pPr>
      <w:r>
        <w:t xml:space="preserve">Sexual abuse involves forcing or enticing a child to take part in sexual activities, including prostitution, whether or not the child is aware of what is happening. Activities may involve penetrative and non-penetrative acts or non-contact activities such as involving children in looking at, or in the production of pornographic materials, or encouraging children to behave in sexually inappropriate ways. Sexual abuse includes grooming a child in preparation for abuse, for example, via the internet. </w:t>
      </w:r>
    </w:p>
    <w:p w14:paraId="3182A43D" w14:textId="77777777" w:rsidR="00B83DEF" w:rsidRDefault="00020887">
      <w:pPr>
        <w:spacing w:after="0" w:line="259" w:lineRule="auto"/>
        <w:ind w:left="720" w:firstLine="0"/>
      </w:pPr>
      <w:r>
        <w:t xml:space="preserve"> </w:t>
      </w:r>
    </w:p>
    <w:p w14:paraId="7BE376DF" w14:textId="77777777" w:rsidR="00B83DEF" w:rsidRDefault="00020887">
      <w:pPr>
        <w:numPr>
          <w:ilvl w:val="4"/>
          <w:numId w:val="13"/>
        </w:numPr>
        <w:spacing w:after="72" w:line="259" w:lineRule="auto"/>
        <w:ind w:right="31" w:hanging="360"/>
      </w:pPr>
      <w:r>
        <w:rPr>
          <w:b/>
          <w:u w:val="single" w:color="000000"/>
        </w:rPr>
        <w:t>Emotional abuse</w:t>
      </w:r>
      <w:r>
        <w:rPr>
          <w:b/>
        </w:rPr>
        <w:t xml:space="preserve"> </w:t>
      </w:r>
    </w:p>
    <w:p w14:paraId="60544A7C" w14:textId="77777777" w:rsidR="00B83DEF" w:rsidRDefault="00020887">
      <w:pPr>
        <w:spacing w:after="121" w:line="238" w:lineRule="auto"/>
        <w:ind w:left="705" w:right="22" w:firstLine="0"/>
        <w:jc w:val="both"/>
      </w:pPr>
      <w:r>
        <w:t xml:space="preserve">Emotional abuse is the persistent emotional ill-treatment of a child such as to cause severe adverse effects on a child’s emotional development. This may involve a lack of love and affection, telling a child they are worthless, serious bullying or being constantly shouted at. Emotional abuse also occurs when the child is valued only insofar as they meet the needs of another person, when the child is overprotected and unable to explore and learn on their own or when they witness the ill-treatment or abuse of another (including domestic violence), or animal cruelty. Other examples are bullying, including cyber bullying, making fun of what the child says or how they communicate. </w:t>
      </w:r>
    </w:p>
    <w:p w14:paraId="1CBA7275" w14:textId="77777777" w:rsidR="00B83DEF" w:rsidRDefault="00020887">
      <w:pPr>
        <w:spacing w:after="33" w:line="249" w:lineRule="auto"/>
        <w:ind w:left="730"/>
      </w:pPr>
      <w:r>
        <w:rPr>
          <w:b/>
        </w:rPr>
        <w:t xml:space="preserve">Possible signs of abuse include: </w:t>
      </w:r>
    </w:p>
    <w:p w14:paraId="37C5AC33" w14:textId="77777777" w:rsidR="00B83DEF" w:rsidRDefault="00020887">
      <w:pPr>
        <w:numPr>
          <w:ilvl w:val="4"/>
          <w:numId w:val="13"/>
        </w:numPr>
        <w:spacing w:after="44" w:line="238" w:lineRule="auto"/>
        <w:ind w:right="31" w:hanging="360"/>
      </w:pPr>
      <w:r>
        <w:t xml:space="preserve">Unexplained or suspicious injuries such as bruising, cuts or burns, particularly if situated on a part of the body not normally prone to such injuries or the explanation of the cause of the injury is ill-fitting. </w:t>
      </w:r>
    </w:p>
    <w:p w14:paraId="356BF51F" w14:textId="78F7F9E3" w:rsidR="00B83DEF" w:rsidRDefault="00020887">
      <w:pPr>
        <w:numPr>
          <w:ilvl w:val="4"/>
          <w:numId w:val="13"/>
        </w:numPr>
        <w:spacing w:after="10"/>
        <w:ind w:right="31" w:hanging="360"/>
      </w:pPr>
      <w:r>
        <w:t xml:space="preserve">The child discloses </w:t>
      </w:r>
      <w:r w:rsidR="00833C24">
        <w:t>abuse or</w:t>
      </w:r>
      <w:r>
        <w:t xml:space="preserve"> describes what appears to be an abusive act. </w:t>
      </w:r>
    </w:p>
    <w:p w14:paraId="09A782E0" w14:textId="77777777" w:rsidR="00B83DEF" w:rsidRDefault="00020887">
      <w:pPr>
        <w:numPr>
          <w:ilvl w:val="4"/>
          <w:numId w:val="13"/>
        </w:numPr>
        <w:spacing w:after="10"/>
        <w:ind w:right="31" w:hanging="360"/>
      </w:pPr>
      <w:r>
        <w:lastRenderedPageBreak/>
        <w:t xml:space="preserve">Someone else (child or adult) expresses concern about the welfare of another child. </w:t>
      </w:r>
    </w:p>
    <w:p w14:paraId="7A549254" w14:textId="77777777" w:rsidR="00B83DEF" w:rsidRDefault="00020887">
      <w:pPr>
        <w:numPr>
          <w:ilvl w:val="4"/>
          <w:numId w:val="13"/>
        </w:numPr>
        <w:spacing w:after="10"/>
        <w:ind w:right="31" w:hanging="360"/>
      </w:pPr>
      <w:r>
        <w:t>Unexplained change in behavio</w:t>
      </w:r>
      <w:r w:rsidR="007E0611">
        <w:t>u</w:t>
      </w:r>
      <w:r>
        <w:t xml:space="preserve">r, such as withdrawal or sudden outbursts of temper. </w:t>
      </w:r>
    </w:p>
    <w:p w14:paraId="197EA13F" w14:textId="77777777" w:rsidR="00B83DEF" w:rsidRDefault="00020887">
      <w:pPr>
        <w:numPr>
          <w:ilvl w:val="4"/>
          <w:numId w:val="13"/>
        </w:numPr>
        <w:spacing w:after="10"/>
        <w:ind w:right="31" w:hanging="360"/>
      </w:pPr>
      <w:r>
        <w:t xml:space="preserve">Inappropriate sexual awareness or sexually explicit behaviour. </w:t>
      </w:r>
    </w:p>
    <w:p w14:paraId="29FCA3C3" w14:textId="77777777" w:rsidR="00B83DEF" w:rsidRDefault="00020887">
      <w:pPr>
        <w:numPr>
          <w:ilvl w:val="4"/>
          <w:numId w:val="13"/>
        </w:numPr>
        <w:spacing w:after="38"/>
        <w:ind w:right="31" w:hanging="360"/>
      </w:pPr>
      <w:r>
        <w:t xml:space="preserve">Distrust of adults, particularly those with whom a close relationship would normally be expected. </w:t>
      </w:r>
    </w:p>
    <w:p w14:paraId="5C233A51" w14:textId="77777777" w:rsidR="00B83DEF" w:rsidRDefault="00020887">
      <w:pPr>
        <w:numPr>
          <w:ilvl w:val="4"/>
          <w:numId w:val="13"/>
        </w:numPr>
        <w:spacing w:after="47"/>
        <w:ind w:right="31" w:hanging="360"/>
      </w:pPr>
      <w:r>
        <w:t xml:space="preserve">Difficulty in making friends. </w:t>
      </w:r>
    </w:p>
    <w:p w14:paraId="4E812465" w14:textId="4B9C5862" w:rsidR="00B83DEF" w:rsidRDefault="00020887">
      <w:pPr>
        <w:numPr>
          <w:ilvl w:val="4"/>
          <w:numId w:val="13"/>
        </w:numPr>
        <w:spacing w:after="10"/>
        <w:ind w:right="31" w:hanging="360"/>
      </w:pPr>
      <w:r>
        <w:t xml:space="preserve">Eating disorders, depression, </w:t>
      </w:r>
      <w:r w:rsidR="00833C24">
        <w:t>self-harm</w:t>
      </w:r>
      <w:r>
        <w:t xml:space="preserve"> or suicide attempts</w:t>
      </w:r>
      <w:r>
        <w:rPr>
          <w:sz w:val="24"/>
        </w:rPr>
        <w:t xml:space="preserve">. </w:t>
      </w:r>
    </w:p>
    <w:p w14:paraId="4B5E10E8" w14:textId="77777777" w:rsidR="00B83DEF" w:rsidRDefault="00020887">
      <w:pPr>
        <w:spacing w:after="75" w:line="259" w:lineRule="auto"/>
        <w:ind w:left="1080" w:firstLine="0"/>
      </w:pPr>
      <w:r>
        <w:rPr>
          <w:sz w:val="24"/>
        </w:rPr>
        <w:t xml:space="preserve"> </w:t>
      </w:r>
    </w:p>
    <w:p w14:paraId="72BB626E" w14:textId="77777777" w:rsidR="00B83DEF" w:rsidRDefault="00020887">
      <w:pPr>
        <w:numPr>
          <w:ilvl w:val="0"/>
          <w:numId w:val="7"/>
        </w:numPr>
        <w:spacing w:line="249" w:lineRule="auto"/>
        <w:ind w:hanging="223"/>
      </w:pPr>
      <w:r>
        <w:rPr>
          <w:b/>
        </w:rPr>
        <w:t xml:space="preserve">Legal Framework: </w:t>
      </w:r>
    </w:p>
    <w:p w14:paraId="19BC011C" w14:textId="77777777" w:rsidR="00B83DEF" w:rsidRDefault="00020887">
      <w:pPr>
        <w:spacing w:after="38"/>
        <w:ind w:left="-5" w:right="31"/>
      </w:pPr>
      <w:r>
        <w:t xml:space="preserve">This policy has been drawn up on the basis of law and guidance that seeks to protect children as follows: </w:t>
      </w:r>
    </w:p>
    <w:p w14:paraId="5C835F6B" w14:textId="77777777" w:rsidR="00B83DEF" w:rsidRDefault="00020887">
      <w:pPr>
        <w:numPr>
          <w:ilvl w:val="2"/>
          <w:numId w:val="14"/>
        </w:numPr>
        <w:spacing w:after="10"/>
        <w:ind w:right="31" w:hanging="360"/>
      </w:pPr>
      <w:r>
        <w:t xml:space="preserve">Children Act 1989 </w:t>
      </w:r>
    </w:p>
    <w:p w14:paraId="36F07A51" w14:textId="77777777" w:rsidR="00B83DEF" w:rsidRDefault="00020887">
      <w:pPr>
        <w:numPr>
          <w:ilvl w:val="2"/>
          <w:numId w:val="14"/>
        </w:numPr>
        <w:spacing w:after="10"/>
        <w:ind w:right="31" w:hanging="360"/>
      </w:pPr>
      <w:r>
        <w:t xml:space="preserve">United Convention of the Rights of the Child 1991 </w:t>
      </w:r>
    </w:p>
    <w:p w14:paraId="42914539" w14:textId="77777777" w:rsidR="00B83DEF" w:rsidRDefault="00020887">
      <w:pPr>
        <w:numPr>
          <w:ilvl w:val="2"/>
          <w:numId w:val="14"/>
        </w:numPr>
        <w:spacing w:after="10"/>
        <w:ind w:right="31" w:hanging="360"/>
      </w:pPr>
      <w:r>
        <w:t xml:space="preserve">Data Protection Act </w:t>
      </w:r>
      <w:r w:rsidR="00E110B8">
        <w:t>2018</w:t>
      </w:r>
      <w:r>
        <w:t xml:space="preserve"> </w:t>
      </w:r>
    </w:p>
    <w:p w14:paraId="5A1986B4" w14:textId="77777777" w:rsidR="00B83DEF" w:rsidRDefault="00020887">
      <w:pPr>
        <w:numPr>
          <w:ilvl w:val="2"/>
          <w:numId w:val="14"/>
        </w:numPr>
        <w:spacing w:after="10"/>
        <w:ind w:right="31" w:hanging="360"/>
      </w:pPr>
      <w:r>
        <w:t xml:space="preserve">Sexual Offences Act 2003 </w:t>
      </w:r>
    </w:p>
    <w:p w14:paraId="20518FEB" w14:textId="77777777" w:rsidR="00B83DEF" w:rsidRDefault="00020887">
      <w:pPr>
        <w:numPr>
          <w:ilvl w:val="2"/>
          <w:numId w:val="14"/>
        </w:numPr>
        <w:spacing w:after="10"/>
        <w:ind w:right="31" w:hanging="360"/>
      </w:pPr>
      <w:r>
        <w:t xml:space="preserve">Children Act 2004 </w:t>
      </w:r>
    </w:p>
    <w:p w14:paraId="740AECC1" w14:textId="77777777" w:rsidR="007E0611" w:rsidRPr="004240AB" w:rsidRDefault="007E0611">
      <w:pPr>
        <w:numPr>
          <w:ilvl w:val="2"/>
          <w:numId w:val="14"/>
        </w:numPr>
        <w:spacing w:after="10"/>
        <w:ind w:right="31" w:hanging="360"/>
      </w:pPr>
      <w:r w:rsidRPr="004240AB">
        <w:rPr>
          <w:rFonts w:asciiTheme="minorHAnsi" w:hAnsiTheme="minorHAnsi" w:cstheme="minorHAnsi"/>
          <w:color w:val="525455"/>
          <w:shd w:val="clear" w:color="auto" w:fill="FFFFFF"/>
        </w:rPr>
        <w:t>Children and Social Work Act 2017</w:t>
      </w:r>
    </w:p>
    <w:p w14:paraId="6229A5C4" w14:textId="77777777" w:rsidR="007E0611" w:rsidRPr="004240AB" w:rsidRDefault="007E0611">
      <w:pPr>
        <w:numPr>
          <w:ilvl w:val="2"/>
          <w:numId w:val="14"/>
        </w:numPr>
        <w:spacing w:after="10"/>
        <w:ind w:right="31" w:hanging="360"/>
      </w:pPr>
      <w:r w:rsidRPr="004240AB">
        <w:t>Mandatory Reporting of female genital mutilation (FGM) (Home Office 2016)</w:t>
      </w:r>
    </w:p>
    <w:p w14:paraId="72C94191" w14:textId="77777777" w:rsidR="00B83DEF" w:rsidRDefault="00020887">
      <w:pPr>
        <w:numPr>
          <w:ilvl w:val="2"/>
          <w:numId w:val="14"/>
        </w:numPr>
        <w:spacing w:after="10"/>
        <w:ind w:right="31" w:hanging="360"/>
      </w:pPr>
      <w:r>
        <w:t xml:space="preserve">Protection of Freedoms Act 2012 </w:t>
      </w:r>
    </w:p>
    <w:p w14:paraId="2DE55110" w14:textId="77777777" w:rsidR="00B83DEF" w:rsidRPr="004240AB" w:rsidRDefault="00020887">
      <w:pPr>
        <w:numPr>
          <w:ilvl w:val="2"/>
          <w:numId w:val="14"/>
        </w:numPr>
        <w:spacing w:after="10"/>
        <w:ind w:right="31" w:hanging="360"/>
      </w:pPr>
      <w:r w:rsidRPr="004240AB">
        <w:t>Relevant government guidance on safeguarding children</w:t>
      </w:r>
      <w:r w:rsidR="007E0611" w:rsidRPr="004240AB">
        <w:t>, particularly Working Together to Safeguard Children, Department for Education 2018</w:t>
      </w:r>
    </w:p>
    <w:p w14:paraId="5163902E" w14:textId="77777777" w:rsidR="00B83DEF" w:rsidRDefault="00020887">
      <w:pPr>
        <w:numPr>
          <w:ilvl w:val="2"/>
          <w:numId w:val="14"/>
        </w:numPr>
        <w:spacing w:after="10"/>
        <w:ind w:right="31" w:hanging="360"/>
      </w:pPr>
      <w:r>
        <w:t xml:space="preserve">Children (Scotland) Act 1995 </w:t>
      </w:r>
    </w:p>
    <w:p w14:paraId="739F057B" w14:textId="77777777" w:rsidR="00B83DEF" w:rsidRDefault="00020887">
      <w:pPr>
        <w:numPr>
          <w:ilvl w:val="2"/>
          <w:numId w:val="14"/>
        </w:numPr>
        <w:spacing w:after="82"/>
        <w:ind w:right="31" w:hanging="360"/>
      </w:pPr>
      <w:r>
        <w:t xml:space="preserve">Young People (Scotland) Act 2014 </w:t>
      </w:r>
    </w:p>
    <w:p w14:paraId="36A2388B" w14:textId="77777777" w:rsidR="00B83DEF" w:rsidRDefault="00020887">
      <w:pPr>
        <w:spacing w:after="98" w:line="259" w:lineRule="auto"/>
        <w:ind w:left="720" w:firstLine="0"/>
      </w:pPr>
      <w:r>
        <w:rPr>
          <w:b/>
        </w:rPr>
        <w:t xml:space="preserve"> </w:t>
      </w:r>
    </w:p>
    <w:p w14:paraId="086005E4" w14:textId="77777777" w:rsidR="00B83DEF" w:rsidRDefault="00020887">
      <w:pPr>
        <w:numPr>
          <w:ilvl w:val="0"/>
          <w:numId w:val="7"/>
        </w:numPr>
        <w:spacing w:line="249" w:lineRule="auto"/>
        <w:ind w:hanging="223"/>
      </w:pPr>
      <w:r>
        <w:rPr>
          <w:b/>
        </w:rPr>
        <w:t xml:space="preserve">Safeguarding Children Procedures </w:t>
      </w:r>
    </w:p>
    <w:p w14:paraId="66CEA3B0" w14:textId="77777777" w:rsidR="00B83DEF" w:rsidRDefault="00020887">
      <w:pPr>
        <w:numPr>
          <w:ilvl w:val="1"/>
          <w:numId w:val="7"/>
        </w:numPr>
        <w:spacing w:line="249" w:lineRule="auto"/>
        <w:ind w:hanging="334"/>
      </w:pPr>
      <w:r>
        <w:rPr>
          <w:b/>
        </w:rPr>
        <w:t xml:space="preserve">What to do if abuse is suspected: </w:t>
      </w:r>
    </w:p>
    <w:p w14:paraId="206A890E" w14:textId="6F8FF9D5" w:rsidR="00B83DEF" w:rsidRDefault="00020887">
      <w:pPr>
        <w:spacing w:after="1" w:line="238" w:lineRule="auto"/>
        <w:ind w:left="705" w:right="22" w:firstLine="0"/>
        <w:jc w:val="both"/>
      </w:pPr>
      <w:r>
        <w:t xml:space="preserve">If any staff member or volunteer of Oxfam </w:t>
      </w:r>
      <w:r w:rsidR="00156659">
        <w:t>Retail</w:t>
      </w:r>
      <w:r>
        <w:t xml:space="preserve"> suspects abuse is taking </w:t>
      </w:r>
      <w:r w:rsidR="00833C24">
        <w:t>place,</w:t>
      </w:r>
      <w:r>
        <w:t xml:space="preserve"> they should immediately inform their Line Manager who with advice from the HR Business </w:t>
      </w:r>
      <w:r w:rsidRPr="004240AB">
        <w:t>Partner</w:t>
      </w:r>
      <w:r w:rsidR="00E110B8" w:rsidRPr="004240AB">
        <w:t xml:space="preserve"> or </w:t>
      </w:r>
      <w:r w:rsidR="00156659">
        <w:t xml:space="preserve">Retail </w:t>
      </w:r>
      <w:r w:rsidR="00E110B8" w:rsidRPr="004240AB">
        <w:t>Safeguarding Manager</w:t>
      </w:r>
      <w:r w:rsidRPr="004240AB">
        <w:t>, will decide whether or not to take the matter further. See</w:t>
      </w:r>
      <w:r>
        <w:t xml:space="preserve"> Reporting and Managing a concern Flowchart. (Appendix 1) </w:t>
      </w:r>
    </w:p>
    <w:p w14:paraId="3218AA10" w14:textId="0C728BEB" w:rsidR="00B83DEF" w:rsidRDefault="5D8D8AD2">
      <w:pPr>
        <w:spacing w:after="1" w:line="238" w:lineRule="auto"/>
        <w:ind w:left="705" w:right="22" w:firstLine="0"/>
        <w:jc w:val="both"/>
      </w:pPr>
      <w:r>
        <w:t xml:space="preserve">If a child discloses that they have been abused, you must refer this immediately. The referral can be to the Retail Safeguarding Manager, the HRBP or if the child is at immediate risk of harm, to the Police or Children’s Services. A written record of the concern must be kept. </w:t>
      </w:r>
    </w:p>
    <w:p w14:paraId="774108B1" w14:textId="77777777" w:rsidR="00B83DEF" w:rsidRDefault="00020887">
      <w:pPr>
        <w:spacing w:after="98" w:line="259" w:lineRule="auto"/>
        <w:ind w:left="720" w:firstLine="0"/>
      </w:pPr>
      <w:r>
        <w:t xml:space="preserve"> </w:t>
      </w:r>
    </w:p>
    <w:p w14:paraId="14F76930" w14:textId="77777777" w:rsidR="00B83DEF" w:rsidRDefault="00020887">
      <w:pPr>
        <w:spacing w:after="0" w:line="259" w:lineRule="auto"/>
        <w:ind w:left="720" w:firstLine="0"/>
      </w:pPr>
      <w:r>
        <w:t xml:space="preserve"> </w:t>
      </w:r>
    </w:p>
    <w:p w14:paraId="728B05B7" w14:textId="77777777" w:rsidR="00B83DEF" w:rsidRDefault="00020887">
      <w:pPr>
        <w:numPr>
          <w:ilvl w:val="1"/>
          <w:numId w:val="7"/>
        </w:numPr>
        <w:spacing w:after="138" w:line="249" w:lineRule="auto"/>
        <w:ind w:hanging="334"/>
      </w:pPr>
      <w:r>
        <w:rPr>
          <w:b/>
        </w:rPr>
        <w:t>Key Roles</w:t>
      </w:r>
      <w:r>
        <w:t xml:space="preserve"> </w:t>
      </w:r>
    </w:p>
    <w:p w14:paraId="5A672EEC" w14:textId="77777777" w:rsidR="00B83DEF" w:rsidRDefault="00020887">
      <w:pPr>
        <w:tabs>
          <w:tab w:val="center" w:pos="2327"/>
        </w:tabs>
        <w:spacing w:after="145" w:line="249" w:lineRule="auto"/>
        <w:ind w:left="-15" w:firstLine="0"/>
      </w:pPr>
      <w:r>
        <w:rPr>
          <w:b/>
        </w:rPr>
        <w:t xml:space="preserve"> </w:t>
      </w:r>
      <w:r>
        <w:rPr>
          <w:b/>
        </w:rPr>
        <w:tab/>
      </w:r>
      <w:r>
        <w:rPr>
          <w:b/>
          <w:sz w:val="24"/>
        </w:rPr>
        <w:t>Supervision</w:t>
      </w:r>
      <w:r>
        <w:rPr>
          <w:b/>
        </w:rPr>
        <w:t xml:space="preserve"> (of Young Volunteers)</w:t>
      </w:r>
      <w:r>
        <w:rPr>
          <w:b/>
          <w:sz w:val="24"/>
        </w:rPr>
        <w:t xml:space="preserve"> </w:t>
      </w:r>
    </w:p>
    <w:p w14:paraId="437FEDE0" w14:textId="77777777" w:rsidR="00B83DEF" w:rsidRDefault="00020887">
      <w:pPr>
        <w:tabs>
          <w:tab w:val="center" w:pos="4377"/>
        </w:tabs>
        <w:spacing w:after="75"/>
        <w:ind w:left="-15" w:firstLine="0"/>
      </w:pPr>
      <w:r>
        <w:rPr>
          <w:b/>
        </w:rPr>
        <w:t xml:space="preserve"> </w:t>
      </w:r>
      <w:r>
        <w:rPr>
          <w:b/>
        </w:rPr>
        <w:tab/>
      </w:r>
      <w:r>
        <w:t xml:space="preserve">Effective supervision is critical in order to safeguard Young Volunteers in our care.  </w:t>
      </w:r>
    </w:p>
    <w:p w14:paraId="1DD5718F" w14:textId="77777777" w:rsidR="00B83DEF" w:rsidRDefault="00020887">
      <w:pPr>
        <w:numPr>
          <w:ilvl w:val="3"/>
          <w:numId w:val="12"/>
        </w:numPr>
        <w:spacing w:after="10"/>
        <w:ind w:right="22" w:hanging="360"/>
        <w:jc w:val="both"/>
      </w:pPr>
      <w:r>
        <w:t xml:space="preserve">Young Volunteers should not be left alone in a property at any time. </w:t>
      </w:r>
    </w:p>
    <w:p w14:paraId="207243DB" w14:textId="77777777" w:rsidR="00B83DEF" w:rsidRDefault="00020887">
      <w:pPr>
        <w:numPr>
          <w:ilvl w:val="3"/>
          <w:numId w:val="12"/>
        </w:numPr>
        <w:spacing w:after="38"/>
        <w:ind w:right="22" w:hanging="360"/>
        <w:jc w:val="both"/>
      </w:pPr>
      <w:r>
        <w:t xml:space="preserve">At least </w:t>
      </w:r>
      <w:r>
        <w:rPr>
          <w:b/>
        </w:rPr>
        <w:t>two adults</w:t>
      </w:r>
      <w:r>
        <w:t xml:space="preserve"> </w:t>
      </w:r>
      <w:r>
        <w:rPr>
          <w:b/>
        </w:rPr>
        <w:t>should be present</w:t>
      </w:r>
      <w:r>
        <w:t xml:space="preserve"> when a Young Volunteer is volunteering, of which one must be designated as the Young Volunteer’s supervisor for the duration of their shift and must be </w:t>
      </w:r>
      <w:r w:rsidR="00E110B8" w:rsidRPr="004240AB">
        <w:t>Enhanced</w:t>
      </w:r>
      <w:r w:rsidR="00E110B8">
        <w:t xml:space="preserve"> </w:t>
      </w:r>
      <w:r>
        <w:t xml:space="preserve">DBS checked. </w:t>
      </w:r>
    </w:p>
    <w:p w14:paraId="5AA1F848" w14:textId="65AD6C47" w:rsidR="00B83DEF" w:rsidRDefault="00020887">
      <w:pPr>
        <w:numPr>
          <w:ilvl w:val="3"/>
          <w:numId w:val="12"/>
        </w:numPr>
        <w:spacing w:after="38"/>
        <w:ind w:right="22" w:hanging="360"/>
        <w:jc w:val="both"/>
      </w:pPr>
      <w:r>
        <w:t xml:space="preserve">All </w:t>
      </w:r>
      <w:r w:rsidR="00E110B8">
        <w:t>Y</w:t>
      </w:r>
      <w:r>
        <w:t xml:space="preserve">oung Volunteers should have a substantive line manager (e.g. Shop Manager). However, we recognise there may be occasions when this person is not </w:t>
      </w:r>
      <w:r w:rsidR="00833C24">
        <w:t>present,</w:t>
      </w:r>
      <w:r>
        <w:t xml:space="preserve"> and the </w:t>
      </w:r>
      <w:r>
        <w:lastRenderedPageBreak/>
        <w:t xml:space="preserve">Young Volunteer is left alone with two adult volunteers (e.g. if the Shop manager works part-time). In such cases one of these adult volunteers must be identified as the designated supervisor for the duration of the Young Volunteer’s volunteering day. If in any doubt contact your Line Manager for advice.  </w:t>
      </w:r>
    </w:p>
    <w:p w14:paraId="12BEC630" w14:textId="7B49DD63" w:rsidR="00B83DEF" w:rsidRDefault="00020887">
      <w:pPr>
        <w:numPr>
          <w:ilvl w:val="3"/>
          <w:numId w:val="12"/>
        </w:numPr>
        <w:spacing w:after="0"/>
        <w:ind w:right="22" w:hanging="360"/>
        <w:jc w:val="both"/>
      </w:pPr>
      <w:r>
        <w:t xml:space="preserve">The </w:t>
      </w:r>
      <w:r w:rsidR="00156659">
        <w:t>Retail Director</w:t>
      </w:r>
      <w:r>
        <w:t xml:space="preserve"> will have overall responsibility for Oxfam </w:t>
      </w:r>
      <w:r w:rsidR="00156659">
        <w:t>Retail</w:t>
      </w:r>
      <w:r>
        <w:t xml:space="preserve"> on all Safeguarding matters.</w:t>
      </w:r>
      <w:r>
        <w:rPr>
          <w:i/>
        </w:rPr>
        <w:t xml:space="preserve"> </w:t>
      </w:r>
    </w:p>
    <w:p w14:paraId="3BC5E5B9" w14:textId="77777777" w:rsidR="00B83DEF" w:rsidRDefault="00020887">
      <w:pPr>
        <w:spacing w:after="0" w:line="259" w:lineRule="auto"/>
        <w:ind w:left="1080" w:firstLine="0"/>
      </w:pPr>
      <w:r>
        <w:rPr>
          <w:i/>
        </w:rPr>
        <w:t xml:space="preserve"> </w:t>
      </w:r>
    </w:p>
    <w:p w14:paraId="320AAC38" w14:textId="48AC26AA" w:rsidR="00B83DEF" w:rsidRDefault="00020887">
      <w:pPr>
        <w:spacing w:after="153" w:line="249" w:lineRule="auto"/>
        <w:ind w:left="730"/>
      </w:pPr>
      <w:r>
        <w:rPr>
          <w:b/>
        </w:rPr>
        <w:t xml:space="preserve">The </w:t>
      </w:r>
      <w:r w:rsidR="00156659">
        <w:rPr>
          <w:b/>
        </w:rPr>
        <w:t>Retail</w:t>
      </w:r>
      <w:r>
        <w:rPr>
          <w:b/>
        </w:rPr>
        <w:t xml:space="preserve"> Safeguarding </w:t>
      </w:r>
      <w:r w:rsidR="00E110B8" w:rsidRPr="004240AB">
        <w:rPr>
          <w:b/>
        </w:rPr>
        <w:t>Manager</w:t>
      </w:r>
      <w:r>
        <w:rPr>
          <w:b/>
        </w:rPr>
        <w:t xml:space="preserve"> will advise on all safeguarding matters as follows:</w:t>
      </w:r>
      <w:r>
        <w:rPr>
          <w:b/>
          <w:i/>
        </w:rPr>
        <w:t xml:space="preserve"> </w:t>
      </w:r>
    </w:p>
    <w:p w14:paraId="562A087A" w14:textId="34E43EBA" w:rsidR="00B83DEF" w:rsidRDefault="5D8D8AD2">
      <w:pPr>
        <w:numPr>
          <w:ilvl w:val="3"/>
          <w:numId w:val="12"/>
        </w:numPr>
        <w:spacing w:after="166" w:line="238" w:lineRule="auto"/>
        <w:ind w:right="22" w:hanging="360"/>
        <w:jc w:val="both"/>
      </w:pPr>
      <w:r>
        <w:t xml:space="preserve">If it is felt that further investigation is required in order to keep the child safe, then the matter must be referred to Children’s Social Care. Children’s Social Care may be contacted at any time for advice and consultation. The Local Authority Designated Officer (LADO), Local Safeguarding Partnership for England or Social Services Child Care Team for Scotland and Wales must also be notified if the adult of concern is in a position of trust/Regulated activity within Oxfam. These roles include shop staff and lead volunteers with responsibility for supervising children. </w:t>
      </w:r>
    </w:p>
    <w:p w14:paraId="5E7DBB28" w14:textId="3E11B1D5" w:rsidR="00B83DEF" w:rsidRDefault="5D8D8AD2">
      <w:pPr>
        <w:numPr>
          <w:ilvl w:val="3"/>
          <w:numId w:val="12"/>
        </w:numPr>
        <w:spacing w:after="166" w:line="238" w:lineRule="auto"/>
        <w:ind w:right="22" w:hanging="360"/>
        <w:jc w:val="both"/>
      </w:pPr>
      <w:r>
        <w:t>In the event of a referral to Children’s Social Care all relevant information must be shared, including copies of correspondence, log of previous concerns and notes of dialogue. The Data Protection Act is not a barrier to information sharing where doing so is necessary to protect children.</w:t>
      </w:r>
      <w:r w:rsidRPr="5D8D8AD2">
        <w:rPr>
          <w:b/>
          <w:bCs/>
        </w:rPr>
        <w:t xml:space="preserve"> </w:t>
      </w:r>
    </w:p>
    <w:p w14:paraId="1881CD11" w14:textId="5C8F106E" w:rsidR="00B83DEF" w:rsidRDefault="00020887">
      <w:pPr>
        <w:numPr>
          <w:ilvl w:val="3"/>
          <w:numId w:val="12"/>
        </w:numPr>
        <w:spacing w:after="166" w:line="238" w:lineRule="auto"/>
        <w:ind w:right="22" w:hanging="360"/>
        <w:jc w:val="both"/>
      </w:pPr>
      <w:r>
        <w:t xml:space="preserve">In the event that a Line Manager/HR Business Partner or </w:t>
      </w:r>
      <w:r w:rsidR="00156659">
        <w:t>Retail</w:t>
      </w:r>
      <w:r>
        <w:t xml:space="preserve"> Safeguarding </w:t>
      </w:r>
      <w:r w:rsidR="00EB5ADE" w:rsidRPr="00156659">
        <w:t>Manager</w:t>
      </w:r>
      <w:r>
        <w:t xml:space="preserve"> is not available or contactable and you believe a criminal offence or harm may come to the child, this should not delay action being taken to protect a child. Any member of Oxfam may contact </w:t>
      </w:r>
      <w:r w:rsidR="00EB5ADE" w:rsidRPr="00156659">
        <w:t>the police or</w:t>
      </w:r>
      <w:r w:rsidR="00EB5ADE">
        <w:t xml:space="preserve"> </w:t>
      </w:r>
      <w:r>
        <w:t xml:space="preserve">Children’s Social Care direct to raise their concerns. Any action taken must be recorded on the Trading Safeguarding Incident Record. </w:t>
      </w:r>
    </w:p>
    <w:p w14:paraId="46A4CF5B" w14:textId="3A20A468" w:rsidR="00B83DEF" w:rsidRDefault="00020887">
      <w:pPr>
        <w:numPr>
          <w:ilvl w:val="3"/>
          <w:numId w:val="12"/>
        </w:numPr>
        <w:spacing w:after="166" w:line="238" w:lineRule="auto"/>
        <w:ind w:right="22" w:hanging="360"/>
        <w:jc w:val="both"/>
      </w:pPr>
      <w:r>
        <w:t xml:space="preserve">If you’re informed of abuse that is happening outside of the Oxfam environment to a member of staff or volunteer for example domestic abuse, seek advice from the </w:t>
      </w:r>
      <w:r w:rsidR="00156659">
        <w:t xml:space="preserve">Retail </w:t>
      </w:r>
      <w:r>
        <w:t xml:space="preserve">Safeguarding </w:t>
      </w:r>
      <w:r w:rsidR="00EB5ADE" w:rsidRPr="00156659">
        <w:t>Manager</w:t>
      </w:r>
      <w:r w:rsidRPr="00156659">
        <w:t>.</w:t>
      </w:r>
      <w:r>
        <w:t xml:space="preserve"> </w:t>
      </w:r>
    </w:p>
    <w:p w14:paraId="3BB3A928" w14:textId="1046A3CC" w:rsidR="00B83DEF" w:rsidRDefault="00020887">
      <w:pPr>
        <w:numPr>
          <w:ilvl w:val="3"/>
          <w:numId w:val="12"/>
        </w:numPr>
        <w:spacing w:after="166" w:line="238" w:lineRule="auto"/>
        <w:ind w:right="22" w:hanging="360"/>
        <w:jc w:val="both"/>
      </w:pPr>
      <w:r>
        <w:t xml:space="preserve">If you are informed by a volunteer that they are subject to child abuse and it is happening outside of Oxfam, seek advice from the </w:t>
      </w:r>
      <w:r w:rsidR="00156659">
        <w:t>Retail</w:t>
      </w:r>
      <w:r>
        <w:t xml:space="preserve"> Safeguarding </w:t>
      </w:r>
      <w:r w:rsidR="00EB5ADE" w:rsidRPr="00156659">
        <w:t>Manager</w:t>
      </w:r>
      <w:r>
        <w:t xml:space="preserve"> or refer this to </w:t>
      </w:r>
      <w:r w:rsidR="00156659">
        <w:t xml:space="preserve">Children’s </w:t>
      </w:r>
      <w:r>
        <w:t>Services</w:t>
      </w:r>
      <w:r w:rsidR="00ED0426">
        <w:t xml:space="preserve"> -</w:t>
      </w:r>
      <w:r>
        <w:t xml:space="preserve"> or if urgent, the police.  </w:t>
      </w:r>
    </w:p>
    <w:p w14:paraId="766D27DD" w14:textId="3CE2333A" w:rsidR="00B83DEF" w:rsidRDefault="00020887">
      <w:pPr>
        <w:numPr>
          <w:ilvl w:val="3"/>
          <w:numId w:val="12"/>
        </w:numPr>
        <w:spacing w:after="122" w:line="238" w:lineRule="auto"/>
        <w:ind w:right="22" w:hanging="360"/>
        <w:jc w:val="both"/>
      </w:pPr>
      <w:r>
        <w:t xml:space="preserve">Contact your local Social Services for Children’s Social Care Team, which can be found via the internet or telephone directory. If there are any concerns about the immediate safety of a </w:t>
      </w:r>
      <w:r w:rsidR="00833C24">
        <w:t>child,</w:t>
      </w:r>
      <w:r>
        <w:t xml:space="preserve"> then the police must be contacted without delay. </w:t>
      </w:r>
    </w:p>
    <w:p w14:paraId="549F3C4D" w14:textId="77777777" w:rsidR="00B83DEF" w:rsidRDefault="00020887">
      <w:pPr>
        <w:numPr>
          <w:ilvl w:val="1"/>
          <w:numId w:val="7"/>
        </w:numPr>
        <w:spacing w:after="153" w:line="249" w:lineRule="auto"/>
        <w:ind w:hanging="334"/>
      </w:pPr>
      <w:r>
        <w:rPr>
          <w:b/>
        </w:rPr>
        <w:t>Allegations against employee/volunteer</w:t>
      </w:r>
      <w:r>
        <w:t xml:space="preserve"> </w:t>
      </w:r>
    </w:p>
    <w:p w14:paraId="7BD928EA" w14:textId="01069311" w:rsidR="00B83DEF" w:rsidRDefault="00020887">
      <w:pPr>
        <w:numPr>
          <w:ilvl w:val="3"/>
          <w:numId w:val="8"/>
        </w:numPr>
        <w:spacing w:after="166" w:line="238" w:lineRule="auto"/>
        <w:ind w:right="22" w:hanging="360"/>
        <w:jc w:val="both"/>
      </w:pPr>
      <w:r>
        <w:t>Any suspicion that a child has been abused by a member of staff or a volunteer must be reported to the Line Manager</w:t>
      </w:r>
      <w:r w:rsidR="00EB5ADE">
        <w:t xml:space="preserve">, </w:t>
      </w:r>
      <w:r w:rsidR="00156659">
        <w:t>Retail</w:t>
      </w:r>
      <w:r w:rsidR="00ED0426">
        <w:t xml:space="preserve"> </w:t>
      </w:r>
      <w:r w:rsidR="00EB5ADE" w:rsidRPr="00156659">
        <w:t>Safeguarding Manager</w:t>
      </w:r>
      <w:r>
        <w:t xml:space="preserve"> or HR Business Partner, who will take such steps as considered necessary to ensure the safety of the child in question and any other child who may be at risk. </w:t>
      </w:r>
    </w:p>
    <w:p w14:paraId="55039C22" w14:textId="00D3B165" w:rsidR="00B83DEF" w:rsidRPr="00156659" w:rsidRDefault="00020887">
      <w:pPr>
        <w:numPr>
          <w:ilvl w:val="3"/>
          <w:numId w:val="8"/>
        </w:numPr>
        <w:spacing w:after="166" w:line="238" w:lineRule="auto"/>
        <w:ind w:right="22" w:hanging="360"/>
        <w:jc w:val="both"/>
      </w:pPr>
      <w:r>
        <w:t>The Line Manager</w:t>
      </w:r>
      <w:r w:rsidR="00A866C2">
        <w:t>,</w:t>
      </w:r>
      <w:r>
        <w:t xml:space="preserve"> HR Business Partner</w:t>
      </w:r>
      <w:r w:rsidR="00A866C2">
        <w:t xml:space="preserve"> or </w:t>
      </w:r>
      <w:r w:rsidR="00156659">
        <w:t>Retail</w:t>
      </w:r>
      <w:r w:rsidR="00A866C2" w:rsidRPr="00156659">
        <w:t xml:space="preserve"> Safeguarding Manager</w:t>
      </w:r>
      <w:r>
        <w:t xml:space="preserve"> will decide if a referral is made to </w:t>
      </w:r>
      <w:r w:rsidR="00A866C2">
        <w:t xml:space="preserve">the LADO and/or </w:t>
      </w:r>
      <w:r>
        <w:t xml:space="preserve">Children’s Social Care who may involve the </w:t>
      </w:r>
      <w:r w:rsidR="00833C24">
        <w:t>police or</w:t>
      </w:r>
      <w:r>
        <w:t xml:space="preserve"> will refer directly to the police if out-of-hours. This does not prevent any member of staff if they suspect child abuse has taken place or is disclosed to them, contacting Social Services and making a referral, however the HR Business Partner</w:t>
      </w:r>
      <w:r w:rsidR="00A866C2">
        <w:t xml:space="preserve"> </w:t>
      </w:r>
      <w:r w:rsidR="00A866C2" w:rsidRPr="00156659">
        <w:t xml:space="preserve">and/or </w:t>
      </w:r>
      <w:r w:rsidR="00156659">
        <w:t>Retail</w:t>
      </w:r>
      <w:r w:rsidR="00A866C2" w:rsidRPr="00156659">
        <w:t xml:space="preserve"> Safeguarding Manager</w:t>
      </w:r>
      <w:r w:rsidRPr="00156659">
        <w:t xml:space="preserve"> must be notified of the referral ASAP or within 24 hrs. </w:t>
      </w:r>
    </w:p>
    <w:p w14:paraId="06899966" w14:textId="103BC6A7" w:rsidR="00B83DEF" w:rsidRDefault="00020887">
      <w:pPr>
        <w:numPr>
          <w:ilvl w:val="3"/>
          <w:numId w:val="8"/>
        </w:numPr>
        <w:spacing w:after="34" w:line="238" w:lineRule="auto"/>
        <w:ind w:right="22" w:hanging="360"/>
        <w:jc w:val="both"/>
      </w:pPr>
      <w:r w:rsidRPr="00156659">
        <w:t xml:space="preserve">The HR Business Partner or </w:t>
      </w:r>
      <w:r w:rsidR="00156659">
        <w:t xml:space="preserve">Retail </w:t>
      </w:r>
      <w:r w:rsidRPr="00156659">
        <w:t xml:space="preserve">Safeguarding </w:t>
      </w:r>
      <w:r w:rsidR="00A866C2" w:rsidRPr="00156659">
        <w:t>Manager</w:t>
      </w:r>
      <w:r w:rsidRPr="00156659">
        <w:t xml:space="preserve"> will liaise with the Local</w:t>
      </w:r>
      <w:r>
        <w:t xml:space="preserve"> Authority Designated Officer (LADO) or relevant Child Care Team whose responsibility it is to: </w:t>
      </w:r>
    </w:p>
    <w:p w14:paraId="67CE97BF" w14:textId="77777777" w:rsidR="00B83DEF" w:rsidRDefault="00020887">
      <w:pPr>
        <w:numPr>
          <w:ilvl w:val="5"/>
          <w:numId w:val="9"/>
        </w:numPr>
        <w:spacing w:after="22"/>
        <w:ind w:right="31" w:hanging="360"/>
      </w:pPr>
      <w:r>
        <w:lastRenderedPageBreak/>
        <w:t xml:space="preserve">Provide advice and guidance  </w:t>
      </w:r>
    </w:p>
    <w:p w14:paraId="7BA07557" w14:textId="77777777" w:rsidR="00B83DEF" w:rsidRDefault="00020887">
      <w:pPr>
        <w:numPr>
          <w:ilvl w:val="5"/>
          <w:numId w:val="9"/>
        </w:numPr>
        <w:spacing w:after="155"/>
        <w:ind w:right="31" w:hanging="360"/>
      </w:pPr>
      <w:r>
        <w:t xml:space="preserve">Liaise with the police and other agencies </w:t>
      </w:r>
    </w:p>
    <w:p w14:paraId="55C28D94" w14:textId="77777777" w:rsidR="00B83DEF" w:rsidRDefault="00020887">
      <w:pPr>
        <w:numPr>
          <w:ilvl w:val="3"/>
          <w:numId w:val="15"/>
        </w:numPr>
        <w:spacing w:after="158"/>
        <w:ind w:right="31" w:hanging="360"/>
      </w:pPr>
      <w:r>
        <w:t>The parents or carers of the child will be contacted as soon as possible following advice from Children’s Social Care and/or the police.</w:t>
      </w:r>
      <w:r>
        <w:rPr>
          <w:b/>
        </w:rPr>
        <w:t xml:space="preserve"> </w:t>
      </w:r>
    </w:p>
    <w:p w14:paraId="23BE5417" w14:textId="41676894" w:rsidR="00B83DEF" w:rsidRPr="00156659" w:rsidRDefault="5D8D8AD2">
      <w:pPr>
        <w:numPr>
          <w:ilvl w:val="3"/>
          <w:numId w:val="15"/>
        </w:numPr>
        <w:spacing w:after="166" w:line="238" w:lineRule="auto"/>
        <w:ind w:right="31" w:hanging="360"/>
      </w:pPr>
      <w:r>
        <w:t xml:space="preserve">If the Line Manager/HR Business Partner or Retail Safeguarding Manager is the subject of the suspicion/allegation, the concern must be made to the Head of Safeguarding who will decide on the course of action, suspension, internal enquiry or refer the allegation to Children’s Social Care.  </w:t>
      </w:r>
    </w:p>
    <w:p w14:paraId="57ACAA5B" w14:textId="77777777" w:rsidR="00B83DEF" w:rsidRPr="00156659" w:rsidRDefault="00020887">
      <w:pPr>
        <w:numPr>
          <w:ilvl w:val="3"/>
          <w:numId w:val="15"/>
        </w:numPr>
        <w:spacing w:after="145"/>
        <w:ind w:right="31" w:hanging="360"/>
      </w:pPr>
      <w:r w:rsidRPr="00156659">
        <w:t>Where there is a complaint against a member of staff or volunteer there may be three types of investigation:</w:t>
      </w:r>
      <w:r w:rsidRPr="00156659">
        <w:rPr>
          <w:b/>
        </w:rPr>
        <w:t xml:space="preserve"> </w:t>
      </w:r>
    </w:p>
    <w:p w14:paraId="16104126" w14:textId="77777777" w:rsidR="00B83DEF" w:rsidRPr="00156659" w:rsidRDefault="00020887">
      <w:pPr>
        <w:numPr>
          <w:ilvl w:val="5"/>
          <w:numId w:val="16"/>
        </w:numPr>
        <w:spacing w:after="22"/>
        <w:ind w:right="31" w:hanging="360"/>
      </w:pPr>
      <w:r w:rsidRPr="00156659">
        <w:t>A criminal investigation (Police)</w:t>
      </w:r>
      <w:r w:rsidRPr="00156659">
        <w:rPr>
          <w:b/>
        </w:rPr>
        <w:t xml:space="preserve"> </w:t>
      </w:r>
    </w:p>
    <w:p w14:paraId="08A00B5A" w14:textId="77777777" w:rsidR="00B83DEF" w:rsidRPr="00156659" w:rsidRDefault="00020887">
      <w:pPr>
        <w:numPr>
          <w:ilvl w:val="5"/>
          <w:numId w:val="16"/>
        </w:numPr>
        <w:spacing w:after="22"/>
        <w:ind w:right="31" w:hanging="360"/>
      </w:pPr>
      <w:r w:rsidRPr="00156659">
        <w:t xml:space="preserve">A child protection investigation (Social Services) </w:t>
      </w:r>
    </w:p>
    <w:p w14:paraId="7EE0262D" w14:textId="77777777" w:rsidR="00B83DEF" w:rsidRPr="00156659" w:rsidRDefault="00020887">
      <w:pPr>
        <w:numPr>
          <w:ilvl w:val="5"/>
          <w:numId w:val="16"/>
        </w:numPr>
        <w:spacing w:after="226"/>
        <w:ind w:right="31" w:hanging="360"/>
      </w:pPr>
      <w:r w:rsidRPr="00156659">
        <w:t xml:space="preserve">A </w:t>
      </w:r>
      <w:r w:rsidR="00A866C2" w:rsidRPr="00156659">
        <w:t xml:space="preserve">safeguarding investigation and risk assessment and/or </w:t>
      </w:r>
      <w:r w:rsidRPr="00156659">
        <w:t xml:space="preserve">disciplinary/misconduct investigation (Oxfam) </w:t>
      </w:r>
    </w:p>
    <w:p w14:paraId="78258C2C" w14:textId="77777777" w:rsidR="00B83DEF" w:rsidRPr="00156659" w:rsidRDefault="00020887">
      <w:pPr>
        <w:numPr>
          <w:ilvl w:val="1"/>
          <w:numId w:val="7"/>
        </w:numPr>
        <w:spacing w:after="153" w:line="249" w:lineRule="auto"/>
        <w:ind w:hanging="334"/>
      </w:pPr>
      <w:r w:rsidRPr="00156659">
        <w:rPr>
          <w:b/>
        </w:rPr>
        <w:t>Internal Investigation and Suspension</w:t>
      </w:r>
      <w:r w:rsidRPr="00156659">
        <w:t xml:space="preserve"> </w:t>
      </w:r>
    </w:p>
    <w:p w14:paraId="537F6FB1" w14:textId="0E149782" w:rsidR="00B83DEF" w:rsidRDefault="00020887">
      <w:pPr>
        <w:numPr>
          <w:ilvl w:val="3"/>
          <w:numId w:val="18"/>
        </w:numPr>
        <w:spacing w:after="166" w:line="238" w:lineRule="auto"/>
        <w:ind w:right="27" w:hanging="360"/>
      </w:pPr>
      <w:r w:rsidRPr="00156659">
        <w:t>The Line Manager (with advice from the HR Business Partner</w:t>
      </w:r>
      <w:r w:rsidR="00474067" w:rsidRPr="00156659">
        <w:t xml:space="preserve"> and/or </w:t>
      </w:r>
      <w:r w:rsidR="00156659">
        <w:t xml:space="preserve">Retail </w:t>
      </w:r>
      <w:r w:rsidR="00474067" w:rsidRPr="00156659">
        <w:t>Safeguarding Manager</w:t>
      </w:r>
      <w:r w:rsidRPr="00156659">
        <w:t>) will make an appropriate decision about whether any individual</w:t>
      </w:r>
      <w:r>
        <w:t xml:space="preserve"> suspected of abuse should be temporarily suspended, pending further police and Children’s Social Care enquiries and/or Internal Enquiry.</w:t>
      </w:r>
      <w:r>
        <w:rPr>
          <w:b/>
        </w:rPr>
        <w:t xml:space="preserve"> </w:t>
      </w:r>
    </w:p>
    <w:p w14:paraId="5AECAEF1" w14:textId="77777777" w:rsidR="00474067" w:rsidRPr="00156659" w:rsidRDefault="00020887" w:rsidP="001B1169">
      <w:pPr>
        <w:numPr>
          <w:ilvl w:val="3"/>
          <w:numId w:val="18"/>
        </w:numPr>
        <w:spacing w:after="166" w:line="238" w:lineRule="auto"/>
        <w:ind w:right="27" w:hanging="360"/>
      </w:pPr>
      <w:r w:rsidRPr="00156659">
        <w:t>Where an individual is suspended it is advised that other employees /volunteers should have no contact until enquiries have concluded</w:t>
      </w:r>
      <w:r w:rsidR="00474067" w:rsidRPr="00156659">
        <w:t>. Full support should be offered to the person under suspension.</w:t>
      </w:r>
    </w:p>
    <w:p w14:paraId="450044FE" w14:textId="6C72E053" w:rsidR="00B83DEF" w:rsidRDefault="00020887" w:rsidP="001B1169">
      <w:pPr>
        <w:numPr>
          <w:ilvl w:val="3"/>
          <w:numId w:val="18"/>
        </w:numPr>
        <w:spacing w:after="166" w:line="238" w:lineRule="auto"/>
        <w:ind w:right="27" w:hanging="360"/>
      </w:pPr>
      <w:r>
        <w:t xml:space="preserve">Irrespective of the findings of Children’s Social Care or police enquiries, Oxfam </w:t>
      </w:r>
      <w:r w:rsidR="00156659">
        <w:t>Retail</w:t>
      </w:r>
      <w:r>
        <w:t xml:space="preserve"> via the appropriate procedures will assess all individual cases to decide if an internal investigation should be carried out and whether a member of staff or volunteer should remain suspended or be reinstated. </w:t>
      </w:r>
      <w:r w:rsidRPr="00474067">
        <w:rPr>
          <w:b/>
        </w:rPr>
        <w:t xml:space="preserve">The welfare of the child should remain of paramount importance throughout. </w:t>
      </w:r>
    </w:p>
    <w:p w14:paraId="36639E43" w14:textId="6C2DF083" w:rsidR="00B83DEF" w:rsidRDefault="5D8D8AD2">
      <w:pPr>
        <w:numPr>
          <w:ilvl w:val="3"/>
          <w:numId w:val="18"/>
        </w:numPr>
        <w:spacing w:after="232"/>
        <w:ind w:right="27" w:hanging="360"/>
      </w:pPr>
      <w:r>
        <w:t>All members of Oxfam Retail will receive a copy of this policy and/or undergo training as part of their induction to the organisation.</w:t>
      </w:r>
      <w:r w:rsidRPr="5D8D8AD2">
        <w:rPr>
          <w:b/>
          <w:bCs/>
        </w:rPr>
        <w:t xml:space="preserve"> </w:t>
      </w:r>
    </w:p>
    <w:p w14:paraId="3B914147" w14:textId="2A0EE94C" w:rsidR="5D8D8AD2" w:rsidRDefault="5D8D8AD2" w:rsidP="5D8D8AD2">
      <w:pPr>
        <w:spacing w:after="232"/>
        <w:ind w:left="352" w:right="27"/>
        <w:rPr>
          <w:b/>
          <w:bCs/>
          <w:color w:val="000000" w:themeColor="text1"/>
        </w:rPr>
      </w:pPr>
      <w:r w:rsidRPr="5D8D8AD2">
        <w:rPr>
          <w:b/>
          <w:bCs/>
          <w:color w:val="000000" w:themeColor="text1"/>
        </w:rPr>
        <w:t>4.5 Digital Safeguarding</w:t>
      </w:r>
    </w:p>
    <w:p w14:paraId="1A19F933" w14:textId="5ADFE6E3" w:rsidR="5D8D8AD2" w:rsidRDefault="5D8D8AD2" w:rsidP="5D8D8AD2">
      <w:pPr>
        <w:spacing w:after="232"/>
        <w:ind w:left="0" w:right="27"/>
        <w:rPr>
          <w:color w:val="000000" w:themeColor="text1"/>
        </w:rPr>
      </w:pPr>
      <w:r w:rsidRPr="5D8D8AD2">
        <w:t xml:space="preserve">For Oxfam shops, it’s important that Shop Managers and Lead Volunteers clearly understand the risks posed to children via online activity and social media. </w:t>
      </w:r>
    </w:p>
    <w:p w14:paraId="2268FADF" w14:textId="315EB2E3" w:rsidR="5D8D8AD2" w:rsidRDefault="5D8D8AD2" w:rsidP="5D8D8AD2">
      <w:pPr>
        <w:pStyle w:val="ListParagraph"/>
        <w:numPr>
          <w:ilvl w:val="0"/>
          <w:numId w:val="5"/>
        </w:numPr>
        <w:spacing w:after="232"/>
        <w:ind w:right="27"/>
        <w:rPr>
          <w:color w:val="000000" w:themeColor="text1"/>
        </w:rPr>
      </w:pPr>
      <w:r w:rsidRPr="5D8D8AD2">
        <w:rPr>
          <w:color w:val="000000" w:themeColor="text1"/>
        </w:rPr>
        <w:t>being exposed to aggressive and violent content or sexual comments or images</w:t>
      </w:r>
    </w:p>
    <w:p w14:paraId="0A42F8A4" w14:textId="75C4CD4A" w:rsidR="5D8D8AD2" w:rsidRDefault="5D8D8AD2" w:rsidP="5D8D8AD2">
      <w:pPr>
        <w:pStyle w:val="ListParagraph"/>
        <w:numPr>
          <w:ilvl w:val="0"/>
          <w:numId w:val="5"/>
        </w:numPr>
        <w:rPr>
          <w:rFonts w:eastAsiaTheme="minorEastAsia"/>
          <w:color w:val="000000" w:themeColor="text1"/>
        </w:rPr>
      </w:pPr>
      <w:r w:rsidRPr="5D8D8AD2">
        <w:rPr>
          <w:color w:val="000000" w:themeColor="text1"/>
        </w:rPr>
        <w:t>being befriended by adults (sometimes posing as teenagers) and groomed for sexual abuse or exploitation</w:t>
      </w:r>
    </w:p>
    <w:p w14:paraId="65C2EAAA" w14:textId="779FE127" w:rsidR="5D8D8AD2" w:rsidRDefault="5D8D8AD2" w:rsidP="5D8D8AD2">
      <w:pPr>
        <w:pStyle w:val="ListParagraph"/>
        <w:numPr>
          <w:ilvl w:val="0"/>
          <w:numId w:val="5"/>
        </w:numPr>
        <w:rPr>
          <w:rFonts w:eastAsiaTheme="minorEastAsia"/>
          <w:color w:val="000000" w:themeColor="text1"/>
        </w:rPr>
      </w:pPr>
      <w:r w:rsidRPr="5D8D8AD2">
        <w:rPr>
          <w:color w:val="000000" w:themeColor="text1"/>
        </w:rPr>
        <w:t>uploading inappropriate content of themselves, like embarrassing or intimate photos or videos of themselves or others</w:t>
      </w:r>
    </w:p>
    <w:p w14:paraId="32CD9EFA" w14:textId="4E1F58A2" w:rsidR="5D8D8AD2" w:rsidRDefault="5D8D8AD2" w:rsidP="5D8D8AD2">
      <w:pPr>
        <w:pStyle w:val="ListParagraph"/>
        <w:numPr>
          <w:ilvl w:val="0"/>
          <w:numId w:val="5"/>
        </w:numPr>
        <w:rPr>
          <w:rFonts w:eastAsiaTheme="minorEastAsia"/>
          <w:color w:val="000000" w:themeColor="text1"/>
        </w:rPr>
      </w:pPr>
      <w:r w:rsidRPr="5D8D8AD2">
        <w:rPr>
          <w:color w:val="000000" w:themeColor="text1"/>
        </w:rPr>
        <w:t>sharing personal information with strangers – for example, phone numbers, date of birth or location</w:t>
      </w:r>
    </w:p>
    <w:p w14:paraId="41C007B0" w14:textId="02F587D4" w:rsidR="5D8D8AD2" w:rsidRDefault="5D8D8AD2" w:rsidP="5D8D8AD2">
      <w:pPr>
        <w:pStyle w:val="ListParagraph"/>
        <w:numPr>
          <w:ilvl w:val="0"/>
          <w:numId w:val="5"/>
        </w:numPr>
        <w:rPr>
          <w:rFonts w:eastAsiaTheme="minorEastAsia"/>
          <w:color w:val="000000" w:themeColor="text1"/>
        </w:rPr>
      </w:pPr>
      <w:r w:rsidRPr="5D8D8AD2">
        <w:rPr>
          <w:color w:val="000000" w:themeColor="text1"/>
        </w:rPr>
        <w:t>cyberbullying</w:t>
      </w:r>
    </w:p>
    <w:p w14:paraId="146F204B" w14:textId="2AC6203E" w:rsidR="5D8D8AD2" w:rsidRDefault="5D8D8AD2" w:rsidP="5D8D8AD2">
      <w:pPr>
        <w:pStyle w:val="ListParagraph"/>
        <w:numPr>
          <w:ilvl w:val="0"/>
          <w:numId w:val="5"/>
        </w:numPr>
        <w:rPr>
          <w:rFonts w:eastAsiaTheme="minorEastAsia"/>
          <w:color w:val="000000" w:themeColor="text1"/>
        </w:rPr>
      </w:pPr>
      <w:r w:rsidRPr="5D8D8AD2">
        <w:rPr>
          <w:color w:val="000000" w:themeColor="text1"/>
        </w:rPr>
        <w:t>radicalisation</w:t>
      </w:r>
    </w:p>
    <w:p w14:paraId="21BC003E" w14:textId="51BEFD04" w:rsidR="5D8D8AD2" w:rsidRDefault="5D8D8AD2" w:rsidP="5D8D8AD2">
      <w:pPr>
        <w:pStyle w:val="ListParagraph"/>
        <w:numPr>
          <w:ilvl w:val="0"/>
          <w:numId w:val="5"/>
        </w:numPr>
        <w:rPr>
          <w:rFonts w:eastAsiaTheme="minorEastAsia"/>
          <w:color w:val="000000" w:themeColor="text1"/>
        </w:rPr>
      </w:pPr>
      <w:r w:rsidRPr="5D8D8AD2">
        <w:rPr>
          <w:color w:val="000000" w:themeColor="text1"/>
        </w:rPr>
        <w:t>exposure to too much targeted advertising and marketing</w:t>
      </w:r>
    </w:p>
    <w:p w14:paraId="08E6030F" w14:textId="3CAAC3EE" w:rsidR="5D8D8AD2" w:rsidRDefault="5D8D8AD2" w:rsidP="5D8D8AD2">
      <w:pPr>
        <w:pStyle w:val="ListParagraph"/>
        <w:numPr>
          <w:ilvl w:val="0"/>
          <w:numId w:val="5"/>
        </w:numPr>
        <w:rPr>
          <w:rFonts w:eastAsiaTheme="minorEastAsia"/>
          <w:color w:val="000000" w:themeColor="text1"/>
        </w:rPr>
      </w:pPr>
      <w:r w:rsidRPr="5D8D8AD2">
        <w:rPr>
          <w:color w:val="000000" w:themeColor="text1"/>
        </w:rPr>
        <w:t>data breaches, like having their data sold on to other organisations</w:t>
      </w:r>
    </w:p>
    <w:p w14:paraId="32CFB1C7" w14:textId="44E9385B" w:rsidR="5D8D8AD2" w:rsidRDefault="5D8D8AD2" w:rsidP="5D8D8AD2">
      <w:pPr>
        <w:pStyle w:val="ListParagraph"/>
        <w:numPr>
          <w:ilvl w:val="0"/>
          <w:numId w:val="5"/>
        </w:numPr>
        <w:rPr>
          <w:rFonts w:eastAsiaTheme="minorEastAsia"/>
          <w:color w:val="000000" w:themeColor="text1"/>
        </w:rPr>
      </w:pPr>
      <w:r w:rsidRPr="5D8D8AD2">
        <w:rPr>
          <w:color w:val="000000" w:themeColor="text1"/>
        </w:rPr>
        <w:lastRenderedPageBreak/>
        <w:t>putting a child at risk by using their photo and/or name in pictures of the shop team</w:t>
      </w:r>
    </w:p>
    <w:p w14:paraId="27E06A14" w14:textId="1F6E6C6B" w:rsidR="5D8D8AD2" w:rsidRDefault="5D8D8AD2" w:rsidP="5D8D8AD2">
      <w:pPr>
        <w:rPr>
          <w:color w:val="000000" w:themeColor="text1"/>
        </w:rPr>
      </w:pPr>
    </w:p>
    <w:p w14:paraId="46784C7F" w14:textId="7FD3B262" w:rsidR="5D8D8AD2" w:rsidRDefault="5D8D8AD2" w:rsidP="5D8D8AD2">
      <w:pPr>
        <w:rPr>
          <w:color w:val="000000" w:themeColor="text1"/>
        </w:rPr>
      </w:pPr>
      <w:r w:rsidRPr="5D8D8AD2">
        <w:rPr>
          <w:color w:val="000000" w:themeColor="text1"/>
        </w:rPr>
        <w:t>To mitigate these risks while children are volunteering in Oxfam shops, the following policy points must be adhered to:</w:t>
      </w:r>
    </w:p>
    <w:p w14:paraId="5EECFE6C" w14:textId="1078E972" w:rsidR="5D8D8AD2" w:rsidRDefault="5D8D8AD2" w:rsidP="5D8D8AD2">
      <w:pPr>
        <w:pStyle w:val="ListParagraph"/>
        <w:numPr>
          <w:ilvl w:val="0"/>
          <w:numId w:val="2"/>
        </w:numPr>
        <w:rPr>
          <w:rFonts w:eastAsiaTheme="minorEastAsia"/>
          <w:color w:val="000000" w:themeColor="text1"/>
        </w:rPr>
      </w:pPr>
      <w:r w:rsidRPr="5D8D8AD2">
        <w:rPr>
          <w:rFonts w:ascii="Calibri" w:eastAsia="Calibri" w:hAnsi="Calibri"/>
          <w:color w:val="000000" w:themeColor="text1"/>
        </w:rPr>
        <w:t>Adult staff and volunteers must not be in online contact with under 18s or add them as friends on social media platforms</w:t>
      </w:r>
    </w:p>
    <w:p w14:paraId="0B9B6247" w14:textId="4806D60C" w:rsidR="5D8D8AD2" w:rsidRDefault="5D8D8AD2" w:rsidP="5D8D8AD2">
      <w:pPr>
        <w:pStyle w:val="ListParagraph"/>
        <w:numPr>
          <w:ilvl w:val="0"/>
          <w:numId w:val="2"/>
        </w:numPr>
        <w:rPr>
          <w:rFonts w:eastAsiaTheme="minorEastAsia"/>
          <w:color w:val="000000" w:themeColor="text1"/>
        </w:rPr>
      </w:pPr>
      <w:r w:rsidRPr="5D8D8AD2">
        <w:rPr>
          <w:color w:val="000000" w:themeColor="text1"/>
        </w:rPr>
        <w:t>No under 18s should be left alone to set up and run shops’ social media accounts</w:t>
      </w:r>
    </w:p>
    <w:p w14:paraId="0F603477" w14:textId="611B2E38" w:rsidR="5D8D8AD2" w:rsidRDefault="5D8D8AD2" w:rsidP="5D8D8AD2">
      <w:pPr>
        <w:pStyle w:val="ListParagraph"/>
        <w:numPr>
          <w:ilvl w:val="0"/>
          <w:numId w:val="2"/>
        </w:numPr>
        <w:rPr>
          <w:rFonts w:eastAsiaTheme="minorEastAsia"/>
          <w:color w:val="000000" w:themeColor="text1"/>
        </w:rPr>
      </w:pPr>
      <w:r w:rsidRPr="5D8D8AD2">
        <w:rPr>
          <w:color w:val="000000" w:themeColor="text1"/>
        </w:rPr>
        <w:t>If U18s are to be used to help with social media, then there should be a risk assessment in place that covers parental consent, privacy settings, parental guidance locks and a clear safety induction for the young person</w:t>
      </w:r>
    </w:p>
    <w:p w14:paraId="0094B092" w14:textId="0F7A158F" w:rsidR="5D8D8AD2" w:rsidRDefault="5D8D8AD2" w:rsidP="5D8D8AD2">
      <w:pPr>
        <w:pStyle w:val="ListParagraph"/>
        <w:numPr>
          <w:ilvl w:val="0"/>
          <w:numId w:val="2"/>
        </w:numPr>
        <w:rPr>
          <w:rFonts w:eastAsiaTheme="minorEastAsia"/>
          <w:color w:val="000000" w:themeColor="text1"/>
        </w:rPr>
      </w:pPr>
      <w:r w:rsidRPr="5D8D8AD2">
        <w:rPr>
          <w:color w:val="000000" w:themeColor="text1"/>
        </w:rPr>
        <w:t xml:space="preserve">The young person’s supervisor should be aware of potential risks. </w:t>
      </w:r>
    </w:p>
    <w:p w14:paraId="7EA18E48" w14:textId="48BBEFB0" w:rsidR="5D8D8AD2" w:rsidRDefault="5D8D8AD2" w:rsidP="5D8D8AD2">
      <w:pPr>
        <w:pStyle w:val="ListParagraph"/>
        <w:numPr>
          <w:ilvl w:val="0"/>
          <w:numId w:val="2"/>
        </w:numPr>
        <w:rPr>
          <w:color w:val="000000" w:themeColor="text1"/>
        </w:rPr>
      </w:pPr>
      <w:r w:rsidRPr="5D8D8AD2">
        <w:rPr>
          <w:color w:val="000000" w:themeColor="text1"/>
        </w:rPr>
        <w:t>Staff should be clear on how to report and seek help if there are any concerns</w:t>
      </w:r>
    </w:p>
    <w:p w14:paraId="1257EF82" w14:textId="1C458E6F" w:rsidR="5D8D8AD2" w:rsidRDefault="5D8D8AD2" w:rsidP="5D8D8AD2">
      <w:pPr>
        <w:ind w:left="-10" w:firstLine="0"/>
        <w:rPr>
          <w:color w:val="000000" w:themeColor="text1"/>
        </w:rPr>
      </w:pPr>
    </w:p>
    <w:p w14:paraId="7A2FA712" w14:textId="319751D7" w:rsidR="5D8D8AD2" w:rsidRDefault="5D8D8AD2" w:rsidP="5D8D8AD2">
      <w:pPr>
        <w:spacing w:after="232"/>
        <w:ind w:left="0" w:right="27"/>
        <w:rPr>
          <w:color w:val="000000" w:themeColor="text1"/>
        </w:rPr>
      </w:pPr>
      <w:r w:rsidRPr="5D8D8AD2">
        <w:t>Oxfam Digital Safeguarding Policy has further information on safeguarding children online.</w:t>
      </w:r>
    </w:p>
    <w:p w14:paraId="52FABB7C" w14:textId="77777777" w:rsidR="00B83DEF" w:rsidRPr="00156659" w:rsidRDefault="00020887">
      <w:pPr>
        <w:numPr>
          <w:ilvl w:val="0"/>
          <w:numId w:val="7"/>
        </w:numPr>
        <w:spacing w:line="249" w:lineRule="auto"/>
        <w:ind w:hanging="223"/>
      </w:pPr>
      <w:r w:rsidRPr="00156659">
        <w:rPr>
          <w:b/>
        </w:rPr>
        <w:t xml:space="preserve">Useful Contacts </w:t>
      </w:r>
    </w:p>
    <w:p w14:paraId="77F7715D" w14:textId="268A21AC" w:rsidR="00B83DEF" w:rsidRPr="00156659" w:rsidRDefault="00156659">
      <w:pPr>
        <w:spacing w:after="98" w:line="259" w:lineRule="auto"/>
        <w:ind w:left="715"/>
      </w:pPr>
      <w:r>
        <w:rPr>
          <w:u w:val="single" w:color="000000"/>
        </w:rPr>
        <w:t>Retail Safeguarding Manager</w:t>
      </w:r>
    </w:p>
    <w:p w14:paraId="6AC4FD82" w14:textId="77777777" w:rsidR="00B83DEF" w:rsidRDefault="00020887">
      <w:pPr>
        <w:ind w:left="730" w:right="31"/>
      </w:pPr>
      <w:r w:rsidRPr="00156659">
        <w:t xml:space="preserve">Tel: </w:t>
      </w:r>
      <w:r w:rsidR="00474067" w:rsidRPr="00156659">
        <w:t>07554 332812</w:t>
      </w:r>
      <w:r w:rsidRPr="00156659">
        <w:t xml:space="preserve"> Email: </w:t>
      </w:r>
      <w:r w:rsidR="00474067" w:rsidRPr="00156659">
        <w:rPr>
          <w:u w:val="single" w:color="000000"/>
        </w:rPr>
        <w:t>kjay1</w:t>
      </w:r>
      <w:r w:rsidRPr="00156659">
        <w:rPr>
          <w:u w:val="single" w:color="000000"/>
        </w:rPr>
        <w:t>@oxfam.org.uk</w:t>
      </w:r>
      <w:r>
        <w:t xml:space="preserve"> </w:t>
      </w:r>
    </w:p>
    <w:p w14:paraId="223E66D4" w14:textId="77777777" w:rsidR="00B83DEF" w:rsidRDefault="00020887">
      <w:pPr>
        <w:spacing w:after="98" w:line="259" w:lineRule="auto"/>
        <w:ind w:left="715"/>
      </w:pPr>
      <w:r>
        <w:rPr>
          <w:u w:val="single" w:color="000000"/>
        </w:rPr>
        <w:t>Oxfam Safeguarding Team</w:t>
      </w:r>
      <w:r>
        <w:t xml:space="preserve">  </w:t>
      </w:r>
    </w:p>
    <w:p w14:paraId="4EFB9D92" w14:textId="7CAF5075" w:rsidR="00B83DEF" w:rsidRDefault="00156659">
      <w:pPr>
        <w:ind w:left="730" w:right="31"/>
      </w:pPr>
      <w:r>
        <w:t>Safeguarding@oxfam.org.uk</w:t>
      </w:r>
    </w:p>
    <w:p w14:paraId="06559222" w14:textId="1FF0BA11" w:rsidR="00B83DEF" w:rsidRDefault="00020887" w:rsidP="00156659">
      <w:pPr>
        <w:pStyle w:val="Heading1"/>
        <w:ind w:left="715"/>
      </w:pPr>
      <w:r>
        <w:t>Whistle-blowing</w:t>
      </w:r>
      <w:r>
        <w:rPr>
          <w:u w:val="none"/>
        </w:rPr>
        <w:t xml:space="preserve">  </w:t>
      </w:r>
      <w:r w:rsidR="00156659">
        <w:rPr>
          <w:u w:val="none"/>
        </w:rPr>
        <w:t>Speak Up: speakup@oxfam.org.uk</w:t>
      </w:r>
    </w:p>
    <w:p w14:paraId="1BD3CA84" w14:textId="77777777" w:rsidR="00B83DEF" w:rsidRDefault="00020887">
      <w:pPr>
        <w:spacing w:after="0" w:line="259" w:lineRule="auto"/>
        <w:ind w:left="0" w:firstLine="0"/>
      </w:pPr>
      <w:r>
        <w:t xml:space="preserve"> </w:t>
      </w:r>
    </w:p>
    <w:p w14:paraId="270CEB38" w14:textId="77777777" w:rsidR="00B83DEF" w:rsidRDefault="00020887">
      <w:pPr>
        <w:spacing w:after="0" w:line="259" w:lineRule="auto"/>
        <w:ind w:left="0" w:firstLine="0"/>
      </w:pPr>
      <w:r>
        <w:t xml:space="preserve"> </w:t>
      </w:r>
    </w:p>
    <w:p w14:paraId="35A87ED6" w14:textId="77777777" w:rsidR="00B83DEF" w:rsidRDefault="3F9805D9">
      <w:pPr>
        <w:spacing w:after="0" w:line="259" w:lineRule="auto"/>
        <w:ind w:left="0" w:firstLine="0"/>
      </w:pPr>
      <w:r>
        <w:t xml:space="preserve"> </w:t>
      </w:r>
    </w:p>
    <w:p w14:paraId="10472CCE" w14:textId="4581D3F5" w:rsidR="3F9805D9" w:rsidRDefault="3F9805D9" w:rsidP="3F9805D9">
      <w:pPr>
        <w:spacing w:after="0" w:line="259" w:lineRule="auto"/>
        <w:ind w:left="0" w:firstLine="0"/>
        <w:rPr>
          <w:color w:val="000000" w:themeColor="text1"/>
        </w:rPr>
      </w:pPr>
    </w:p>
    <w:p w14:paraId="6C11C226" w14:textId="62B8095A" w:rsidR="3F9805D9" w:rsidRDefault="3F9805D9" w:rsidP="3F9805D9">
      <w:pPr>
        <w:spacing w:after="0" w:line="259" w:lineRule="auto"/>
        <w:ind w:left="0" w:firstLine="0"/>
        <w:rPr>
          <w:color w:val="000000" w:themeColor="text1"/>
        </w:rPr>
      </w:pPr>
    </w:p>
    <w:p w14:paraId="38A3431A" w14:textId="2488C599" w:rsidR="3F9805D9" w:rsidRDefault="3F9805D9" w:rsidP="3F9805D9">
      <w:pPr>
        <w:spacing w:after="0" w:line="259" w:lineRule="auto"/>
        <w:ind w:left="0" w:firstLine="0"/>
        <w:rPr>
          <w:color w:val="000000" w:themeColor="text1"/>
        </w:rPr>
      </w:pPr>
    </w:p>
    <w:p w14:paraId="28CFEB4C" w14:textId="02A9FA8D" w:rsidR="3F9805D9" w:rsidRDefault="3F9805D9" w:rsidP="3F9805D9">
      <w:pPr>
        <w:spacing w:after="0" w:line="259" w:lineRule="auto"/>
        <w:ind w:left="0" w:firstLine="0"/>
        <w:rPr>
          <w:color w:val="000000" w:themeColor="text1"/>
        </w:rPr>
      </w:pPr>
    </w:p>
    <w:p w14:paraId="65412D4A" w14:textId="780948C3" w:rsidR="3F9805D9" w:rsidRDefault="3F9805D9" w:rsidP="3F9805D9">
      <w:pPr>
        <w:spacing w:after="0" w:line="259" w:lineRule="auto"/>
        <w:ind w:left="0" w:firstLine="0"/>
        <w:rPr>
          <w:color w:val="000000" w:themeColor="text1"/>
        </w:rPr>
      </w:pPr>
    </w:p>
    <w:p w14:paraId="6DB62463" w14:textId="52F98961" w:rsidR="3F9805D9" w:rsidRDefault="3F9805D9" w:rsidP="3F9805D9">
      <w:pPr>
        <w:spacing w:after="0" w:line="259" w:lineRule="auto"/>
        <w:ind w:left="0" w:firstLine="0"/>
        <w:rPr>
          <w:color w:val="000000" w:themeColor="text1"/>
        </w:rPr>
      </w:pPr>
    </w:p>
    <w:p w14:paraId="54D52538" w14:textId="4C1F43AC" w:rsidR="3F9805D9" w:rsidRDefault="3F9805D9" w:rsidP="3F9805D9">
      <w:pPr>
        <w:spacing w:after="0" w:line="259" w:lineRule="auto"/>
        <w:ind w:left="0" w:firstLine="0"/>
        <w:rPr>
          <w:color w:val="000000" w:themeColor="text1"/>
        </w:rPr>
      </w:pPr>
    </w:p>
    <w:p w14:paraId="6620C770" w14:textId="57931066" w:rsidR="3F9805D9" w:rsidRDefault="3F9805D9" w:rsidP="3F9805D9">
      <w:pPr>
        <w:spacing w:after="0" w:line="259" w:lineRule="auto"/>
        <w:ind w:left="0" w:firstLine="0"/>
        <w:rPr>
          <w:color w:val="000000" w:themeColor="text1"/>
        </w:rPr>
      </w:pPr>
    </w:p>
    <w:p w14:paraId="030587D8" w14:textId="00AB7E52" w:rsidR="3F9805D9" w:rsidRDefault="3F9805D9" w:rsidP="3F9805D9">
      <w:pPr>
        <w:spacing w:after="0" w:line="259" w:lineRule="auto"/>
        <w:ind w:left="0" w:firstLine="0"/>
        <w:rPr>
          <w:color w:val="000000" w:themeColor="text1"/>
        </w:rPr>
      </w:pPr>
    </w:p>
    <w:p w14:paraId="7612E60F" w14:textId="6703772A" w:rsidR="3F9805D9" w:rsidRDefault="3F9805D9" w:rsidP="3F9805D9">
      <w:pPr>
        <w:spacing w:after="0" w:line="259" w:lineRule="auto"/>
        <w:ind w:left="0" w:firstLine="0"/>
        <w:rPr>
          <w:color w:val="000000" w:themeColor="text1"/>
        </w:rPr>
      </w:pPr>
    </w:p>
    <w:p w14:paraId="0534C210" w14:textId="1D2D92E8" w:rsidR="3F9805D9" w:rsidRDefault="3F9805D9" w:rsidP="3F9805D9">
      <w:pPr>
        <w:spacing w:after="0" w:line="259" w:lineRule="auto"/>
        <w:ind w:left="0" w:firstLine="0"/>
        <w:rPr>
          <w:color w:val="000000" w:themeColor="text1"/>
        </w:rPr>
      </w:pPr>
    </w:p>
    <w:p w14:paraId="744605F7" w14:textId="492BE6B9" w:rsidR="3F9805D9" w:rsidRDefault="3F9805D9" w:rsidP="3F9805D9">
      <w:pPr>
        <w:spacing w:after="0" w:line="259" w:lineRule="auto"/>
        <w:ind w:left="0" w:firstLine="0"/>
        <w:rPr>
          <w:color w:val="000000" w:themeColor="text1"/>
        </w:rPr>
      </w:pPr>
    </w:p>
    <w:p w14:paraId="0190151C" w14:textId="417A5F3F" w:rsidR="3F9805D9" w:rsidRDefault="3F9805D9" w:rsidP="3F9805D9">
      <w:pPr>
        <w:spacing w:after="0" w:line="259" w:lineRule="auto"/>
        <w:ind w:left="0" w:firstLine="0"/>
        <w:rPr>
          <w:color w:val="000000" w:themeColor="text1"/>
        </w:rPr>
      </w:pPr>
    </w:p>
    <w:p w14:paraId="3310183C" w14:textId="21F8E999" w:rsidR="3F9805D9" w:rsidRDefault="3F9805D9" w:rsidP="3F9805D9">
      <w:pPr>
        <w:spacing w:after="0" w:line="259" w:lineRule="auto"/>
        <w:ind w:left="0" w:firstLine="0"/>
        <w:rPr>
          <w:color w:val="000000" w:themeColor="text1"/>
        </w:rPr>
      </w:pPr>
    </w:p>
    <w:p w14:paraId="0B1D70E7" w14:textId="3D8ED6FD" w:rsidR="3F9805D9" w:rsidRDefault="3F9805D9" w:rsidP="3F9805D9">
      <w:pPr>
        <w:spacing w:after="0" w:line="259" w:lineRule="auto"/>
        <w:ind w:left="0" w:firstLine="0"/>
        <w:rPr>
          <w:color w:val="000000" w:themeColor="text1"/>
        </w:rPr>
      </w:pPr>
    </w:p>
    <w:p w14:paraId="009A3810" w14:textId="66B2D5C6" w:rsidR="3F9805D9" w:rsidRDefault="3F9805D9" w:rsidP="3F9805D9">
      <w:pPr>
        <w:spacing w:after="0" w:line="259" w:lineRule="auto"/>
        <w:ind w:left="0" w:firstLine="0"/>
        <w:rPr>
          <w:color w:val="000000" w:themeColor="text1"/>
        </w:rPr>
      </w:pPr>
    </w:p>
    <w:p w14:paraId="2D09D6C9" w14:textId="628B0F85" w:rsidR="3F9805D9" w:rsidRDefault="3F9805D9" w:rsidP="3F9805D9">
      <w:pPr>
        <w:spacing w:after="0" w:line="259" w:lineRule="auto"/>
        <w:ind w:left="0" w:firstLine="0"/>
        <w:rPr>
          <w:color w:val="000000" w:themeColor="text1"/>
        </w:rPr>
      </w:pPr>
    </w:p>
    <w:p w14:paraId="3004CBE4" w14:textId="06D78E2B" w:rsidR="3F9805D9" w:rsidRDefault="3F9805D9" w:rsidP="3F9805D9">
      <w:pPr>
        <w:spacing w:after="0" w:line="259" w:lineRule="auto"/>
        <w:ind w:left="0" w:firstLine="0"/>
        <w:rPr>
          <w:color w:val="000000" w:themeColor="text1"/>
        </w:rPr>
      </w:pPr>
    </w:p>
    <w:p w14:paraId="0D8FD038" w14:textId="59E772C6" w:rsidR="3F9805D9" w:rsidRDefault="3F9805D9" w:rsidP="3F9805D9">
      <w:pPr>
        <w:spacing w:after="0" w:line="259" w:lineRule="auto"/>
        <w:ind w:left="0" w:firstLine="0"/>
        <w:rPr>
          <w:color w:val="000000" w:themeColor="text1"/>
        </w:rPr>
      </w:pPr>
    </w:p>
    <w:p w14:paraId="2EEF240F" w14:textId="11FD5494" w:rsidR="00B83DEF" w:rsidRDefault="00B83DEF" w:rsidP="7146E742">
      <w:pPr>
        <w:spacing w:after="218" w:line="259" w:lineRule="auto"/>
        <w:ind w:left="0" w:firstLine="0"/>
        <w:rPr>
          <w:b/>
          <w:bCs/>
        </w:rPr>
      </w:pPr>
    </w:p>
    <w:p w14:paraId="018FD441" w14:textId="097FBCB1" w:rsidR="00B83DEF" w:rsidRPr="00833C24" w:rsidRDefault="679920BD" w:rsidP="25E06722">
      <w:pPr>
        <w:spacing w:after="218" w:line="259" w:lineRule="auto"/>
        <w:ind w:left="0" w:firstLine="0"/>
        <w:rPr>
          <w:rFonts w:asciiTheme="minorHAnsi" w:hAnsiTheme="minorHAnsi" w:cstheme="minorBidi"/>
        </w:rPr>
      </w:pPr>
      <w:r w:rsidRPr="679920BD">
        <w:rPr>
          <w:b/>
          <w:bCs/>
        </w:rPr>
        <w:t xml:space="preserve"> </w:t>
      </w:r>
    </w:p>
    <w:p w14:paraId="5B4C67FF" w14:textId="509CD5A8" w:rsidR="00B83DEF" w:rsidRPr="00833C24" w:rsidRDefault="25E06722" w:rsidP="25E06722">
      <w:pPr>
        <w:spacing w:after="218" w:line="259" w:lineRule="auto"/>
        <w:ind w:left="0" w:firstLine="0"/>
        <w:rPr>
          <w:rFonts w:asciiTheme="minorHAnsi" w:hAnsiTheme="minorHAnsi" w:cstheme="minorBidi"/>
        </w:rPr>
      </w:pPr>
      <w:r w:rsidRPr="25E06722">
        <w:rPr>
          <w:rFonts w:asciiTheme="minorHAnsi" w:hAnsiTheme="minorHAnsi" w:cstheme="minorBidi"/>
          <w:b/>
          <w:bCs/>
        </w:rPr>
        <w:lastRenderedPageBreak/>
        <w:t xml:space="preserve">Appendix 1 </w:t>
      </w:r>
    </w:p>
    <w:p w14:paraId="4C09A22B" w14:textId="77777777" w:rsidR="00ED0426" w:rsidRPr="00833C24" w:rsidRDefault="00ED0426" w:rsidP="00ED0426">
      <w:pPr>
        <w:spacing w:before="288" w:after="288" w:line="240" w:lineRule="auto"/>
        <w:jc w:val="center"/>
        <w:rPr>
          <w:rFonts w:asciiTheme="minorHAnsi" w:hAnsiTheme="minorHAnsi" w:cstheme="minorHAnsi"/>
          <w:b/>
          <w:u w:val="single"/>
        </w:rPr>
      </w:pPr>
      <w:r w:rsidRPr="00833C24">
        <w:rPr>
          <w:rFonts w:asciiTheme="minorHAnsi" w:hAnsiTheme="minorHAnsi" w:cstheme="minorHAnsi"/>
          <w:b/>
          <w:u w:val="single"/>
        </w:rPr>
        <w:t>Retail Safeguarding</w:t>
      </w:r>
    </w:p>
    <w:p w14:paraId="289F19B3" w14:textId="77777777" w:rsidR="00ED0426" w:rsidRPr="00833C24" w:rsidRDefault="00ED0426" w:rsidP="00ED0426">
      <w:pPr>
        <w:spacing w:before="288" w:after="288" w:line="240" w:lineRule="auto"/>
        <w:jc w:val="center"/>
        <w:rPr>
          <w:rFonts w:asciiTheme="minorHAnsi" w:hAnsiTheme="minorHAnsi" w:cstheme="minorHAnsi"/>
          <w:b/>
          <w:u w:val="single"/>
        </w:rPr>
      </w:pPr>
      <w:r w:rsidRPr="00833C24">
        <w:rPr>
          <w:rFonts w:asciiTheme="minorHAnsi" w:hAnsiTheme="minorHAnsi" w:cstheme="minorHAnsi"/>
          <w:b/>
          <w:u w:val="single"/>
        </w:rPr>
        <w:t>Reporting and Managing a Concern:  Procedure Flowchart</w:t>
      </w:r>
    </w:p>
    <w:p w14:paraId="7AA9A5D7" w14:textId="77777777" w:rsidR="00ED0426" w:rsidRPr="00833C24" w:rsidRDefault="00ED0426" w:rsidP="00ED0426">
      <w:pPr>
        <w:spacing w:before="288" w:after="288" w:line="240" w:lineRule="auto"/>
        <w:rPr>
          <w:rFonts w:asciiTheme="minorHAnsi" w:hAnsiTheme="minorHAnsi" w:cstheme="minorHAnsi"/>
          <w:b/>
          <w:sz w:val="20"/>
          <w:szCs w:val="20"/>
        </w:rPr>
      </w:pPr>
      <w:r w:rsidRPr="00833C24">
        <w:rPr>
          <w:rFonts w:asciiTheme="minorHAnsi" w:hAnsiTheme="minorHAnsi" w:cstheme="minorHAnsi"/>
          <w:noProof/>
        </w:rPr>
        <mc:AlternateContent>
          <mc:Choice Requires="wpg">
            <w:drawing>
              <wp:anchor distT="0" distB="0" distL="114300" distR="114300" simplePos="0" relativeHeight="251659264" behindDoc="0" locked="0" layoutInCell="1" hidden="0" allowOverlap="1" wp14:anchorId="147D8407" wp14:editId="2E3EAD20">
                <wp:simplePos x="0" y="0"/>
                <wp:positionH relativeFrom="column">
                  <wp:posOffset>-476250</wp:posOffset>
                </wp:positionH>
                <wp:positionV relativeFrom="paragraph">
                  <wp:posOffset>262890</wp:posOffset>
                </wp:positionV>
                <wp:extent cx="6915150" cy="8327390"/>
                <wp:effectExtent l="0" t="0" r="0" b="16510"/>
                <wp:wrapNone/>
                <wp:docPr id="1" name="Group 1"/>
                <wp:cNvGraphicFramePr/>
                <a:graphic xmlns:a="http://schemas.openxmlformats.org/drawingml/2006/main">
                  <a:graphicData uri="http://schemas.microsoft.com/office/word/2010/wordprocessingGroup">
                    <wpg:wgp>
                      <wpg:cNvGrpSpPr/>
                      <wpg:grpSpPr>
                        <a:xfrm>
                          <a:off x="0" y="0"/>
                          <a:ext cx="6915150" cy="8327390"/>
                          <a:chOff x="2004700" y="381406"/>
                          <a:chExt cx="6710329" cy="6480430"/>
                        </a:xfrm>
                      </wpg:grpSpPr>
                      <wpg:grpSp>
                        <wpg:cNvPr id="2" name="Group 2"/>
                        <wpg:cNvGrpSpPr/>
                        <wpg:grpSpPr>
                          <a:xfrm>
                            <a:off x="2004700" y="381406"/>
                            <a:ext cx="6710329" cy="6480430"/>
                            <a:chOff x="-64700" y="-133424"/>
                            <a:chExt cx="6710329" cy="6480430"/>
                          </a:xfrm>
                        </wpg:grpSpPr>
                        <wps:wsp>
                          <wps:cNvPr id="3" name="Rectangle 3"/>
                          <wps:cNvSpPr/>
                          <wps:spPr>
                            <a:xfrm>
                              <a:off x="-64700" y="-133424"/>
                              <a:ext cx="6710329" cy="6463628"/>
                            </a:xfrm>
                            <a:prstGeom prst="rect">
                              <a:avLst/>
                            </a:prstGeom>
                            <a:noFill/>
                            <a:ln>
                              <a:noFill/>
                            </a:ln>
                          </wps:spPr>
                          <wps:txbx>
                            <w:txbxContent>
                              <w:p w14:paraId="3942CE17" w14:textId="77777777" w:rsidR="00ED0426" w:rsidRDefault="00ED0426" w:rsidP="00ED0426">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553200" cy="6347006"/>
                              <a:chOff x="0" y="0"/>
                              <a:chExt cx="6553200" cy="6347006"/>
                            </a:xfrm>
                          </wpg:grpSpPr>
                          <wpg:grpSp>
                            <wpg:cNvPr id="5" name="Group 5"/>
                            <wpg:cNvGrpSpPr/>
                            <wpg:grpSpPr>
                              <a:xfrm>
                                <a:off x="0" y="4998720"/>
                                <a:ext cx="1943100" cy="632460"/>
                                <a:chOff x="0" y="0"/>
                                <a:chExt cx="1943100" cy="632460"/>
                              </a:xfrm>
                            </wpg:grpSpPr>
                            <wps:wsp>
                              <wps:cNvPr id="6" name="Straight Arrow Connector 6"/>
                              <wps:cNvCnPr/>
                              <wps:spPr>
                                <a:xfrm>
                                  <a:off x="96774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7" name="Rectangle 7"/>
                              <wps:cNvSpPr/>
                              <wps:spPr>
                                <a:xfrm>
                                  <a:off x="0" y="281940"/>
                                  <a:ext cx="1943100" cy="350520"/>
                                </a:xfrm>
                                <a:prstGeom prst="rect">
                                  <a:avLst/>
                                </a:prstGeom>
                                <a:noFill/>
                                <a:ln w="12700" cap="flat" cmpd="sng">
                                  <a:solidFill>
                                    <a:schemeClr val="dk1"/>
                                  </a:solidFill>
                                  <a:prstDash val="solid"/>
                                  <a:miter lim="800000"/>
                                  <a:headEnd type="none" w="sm" len="sm"/>
                                  <a:tailEnd type="none" w="sm" len="sm"/>
                                </a:ln>
                              </wps:spPr>
                              <wps:txbx>
                                <w:txbxContent>
                                  <w:p w14:paraId="538CD873" w14:textId="77777777" w:rsidR="00ED0426" w:rsidRDefault="00ED0426" w:rsidP="00ED0426">
                                    <w:pPr>
                                      <w:spacing w:after="0" w:line="240" w:lineRule="auto"/>
                                      <w:jc w:val="center"/>
                                      <w:textDirection w:val="btLr"/>
                                    </w:pPr>
                                    <w:r>
                                      <w:rPr>
                                        <w:sz w:val="20"/>
                                      </w:rPr>
                                      <w:t>Disciplinary appeals process</w:t>
                                    </w:r>
                                  </w:p>
                                </w:txbxContent>
                              </wps:txbx>
                              <wps:bodyPr spcFirstLastPara="1" wrap="square" lIns="91425" tIns="45700" rIns="91425" bIns="45700" anchor="ctr" anchorCtr="0">
                                <a:noAutofit/>
                              </wps:bodyPr>
                            </wps:wsp>
                          </wpg:grpSp>
                          <wpg:grpSp>
                            <wpg:cNvPr id="8" name="Group 8"/>
                            <wpg:cNvGrpSpPr/>
                            <wpg:grpSpPr>
                              <a:xfrm>
                                <a:off x="0" y="5646420"/>
                                <a:ext cx="1943100" cy="700586"/>
                                <a:chOff x="0" y="0"/>
                                <a:chExt cx="1943100" cy="700586"/>
                              </a:xfrm>
                            </wpg:grpSpPr>
                            <wps:wsp>
                              <wps:cNvPr id="9" name="Straight Arrow Connector 9"/>
                              <wps:cNvCnPr/>
                              <wps:spPr>
                                <a:xfrm>
                                  <a:off x="96774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10" name="Rectangle 10"/>
                              <wps:cNvSpPr/>
                              <wps:spPr>
                                <a:xfrm>
                                  <a:off x="0" y="172328"/>
                                  <a:ext cx="1943100" cy="528258"/>
                                </a:xfrm>
                                <a:prstGeom prst="rect">
                                  <a:avLst/>
                                </a:prstGeom>
                                <a:noFill/>
                                <a:ln w="12700" cap="flat" cmpd="sng">
                                  <a:solidFill>
                                    <a:schemeClr val="dk1"/>
                                  </a:solidFill>
                                  <a:prstDash val="solid"/>
                                  <a:miter lim="800000"/>
                                  <a:headEnd type="none" w="sm" len="sm"/>
                                  <a:tailEnd type="none" w="sm" len="sm"/>
                                </a:ln>
                              </wps:spPr>
                              <wps:txbx>
                                <w:txbxContent>
                                  <w:p w14:paraId="29F88FAA" w14:textId="77777777" w:rsidR="00ED0426" w:rsidRDefault="00ED0426" w:rsidP="00ED0426">
                                    <w:pPr>
                                      <w:spacing w:after="0" w:line="240" w:lineRule="auto"/>
                                      <w:jc w:val="center"/>
                                      <w:textDirection w:val="btLr"/>
                                    </w:pPr>
                                    <w:r>
                                      <w:rPr>
                                        <w:sz w:val="20"/>
                                      </w:rPr>
                                      <w:t>Consideration of referral to DBS/Disclosure Scotland and Charity Commission (see below 3)</w:t>
                                    </w:r>
                                  </w:p>
                                </w:txbxContent>
                              </wps:txbx>
                              <wps:bodyPr spcFirstLastPara="1" wrap="square" lIns="91425" tIns="45700" rIns="91425" bIns="45700" anchor="ctr" anchorCtr="0">
                                <a:noAutofit/>
                              </wps:bodyPr>
                            </wps:wsp>
                          </wpg:grpSp>
                          <wpg:grpSp>
                            <wpg:cNvPr id="11" name="Group 11"/>
                            <wpg:cNvGrpSpPr/>
                            <wpg:grpSpPr>
                              <a:xfrm>
                                <a:off x="0" y="0"/>
                                <a:ext cx="6553200" cy="4983480"/>
                                <a:chOff x="0" y="0"/>
                                <a:chExt cx="6553200" cy="4983480"/>
                              </a:xfrm>
                            </wpg:grpSpPr>
                            <wpg:grpSp>
                              <wpg:cNvPr id="12" name="Group 12"/>
                              <wpg:cNvGrpSpPr/>
                              <wpg:grpSpPr>
                                <a:xfrm>
                                  <a:off x="0" y="3345180"/>
                                  <a:ext cx="6553200" cy="1638300"/>
                                  <a:chOff x="0" y="0"/>
                                  <a:chExt cx="6553200" cy="1638300"/>
                                </a:xfrm>
                              </wpg:grpSpPr>
                              <wpg:grpSp>
                                <wpg:cNvPr id="13" name="Group 13"/>
                                <wpg:cNvGrpSpPr/>
                                <wpg:grpSpPr>
                                  <a:xfrm>
                                    <a:off x="0" y="0"/>
                                    <a:ext cx="1943100" cy="1638300"/>
                                    <a:chOff x="0" y="0"/>
                                    <a:chExt cx="1943100" cy="1638300"/>
                                  </a:xfrm>
                                </wpg:grpSpPr>
                                <wps:wsp>
                                  <wps:cNvPr id="14" name="Straight Arrow Connector 14"/>
                                  <wps:cNvCnPr/>
                                  <wps:spPr>
                                    <a:xfrm>
                                      <a:off x="967740" y="0"/>
                                      <a:ext cx="0" cy="720000"/>
                                    </a:xfrm>
                                    <a:prstGeom prst="straightConnector1">
                                      <a:avLst/>
                                    </a:prstGeom>
                                    <a:noFill/>
                                    <a:ln w="9525" cap="flat" cmpd="sng">
                                      <a:solidFill>
                                        <a:schemeClr val="dk1"/>
                                      </a:solidFill>
                                      <a:prstDash val="solid"/>
                                      <a:miter lim="800000"/>
                                      <a:headEnd type="none" w="sm" len="sm"/>
                                      <a:tailEnd type="triangle" w="med" len="med"/>
                                    </a:ln>
                                  </wps:spPr>
                                  <wps:bodyPr/>
                                </wps:wsp>
                                <wps:wsp>
                                  <wps:cNvPr id="15" name="Rectangle 15"/>
                                  <wps:cNvSpPr/>
                                  <wps:spPr>
                                    <a:xfrm>
                                      <a:off x="0" y="739140"/>
                                      <a:ext cx="1943100" cy="899160"/>
                                    </a:xfrm>
                                    <a:prstGeom prst="rect">
                                      <a:avLst/>
                                    </a:prstGeom>
                                    <a:noFill/>
                                    <a:ln w="12700" cap="flat" cmpd="sng">
                                      <a:solidFill>
                                        <a:schemeClr val="dk1"/>
                                      </a:solidFill>
                                      <a:prstDash val="solid"/>
                                      <a:miter lim="800000"/>
                                      <a:headEnd type="none" w="sm" len="sm"/>
                                      <a:tailEnd type="none" w="sm" len="sm"/>
                                    </a:ln>
                                  </wps:spPr>
                                  <wps:txbx>
                                    <w:txbxContent>
                                      <w:p w14:paraId="4F25CCDE" w14:textId="77777777" w:rsidR="00ED0426" w:rsidRDefault="00ED0426" w:rsidP="00ED0426">
                                        <w:pPr>
                                          <w:spacing w:after="0" w:line="240" w:lineRule="auto"/>
                                          <w:textDirection w:val="btLr"/>
                                        </w:pPr>
                                        <w:r>
                                          <w:rPr>
                                            <w:b/>
                                            <w:sz w:val="20"/>
                                          </w:rPr>
                                          <w:t>Outcome Decided:</w:t>
                                        </w:r>
                                      </w:p>
                                      <w:p w14:paraId="78312DAC" w14:textId="77777777" w:rsidR="00ED0426" w:rsidRDefault="00ED0426" w:rsidP="00ED0426">
                                        <w:pPr>
                                          <w:spacing w:after="0" w:line="240" w:lineRule="auto"/>
                                          <w:ind w:left="200"/>
                                          <w:textDirection w:val="btLr"/>
                                        </w:pPr>
                                        <w:r>
                                          <w:rPr>
                                            <w:sz w:val="20"/>
                                          </w:rPr>
                                          <w:t>Dismissal</w:t>
                                        </w:r>
                                      </w:p>
                                      <w:p w14:paraId="11B21533" w14:textId="77777777" w:rsidR="00ED0426" w:rsidRDefault="00ED0426" w:rsidP="00ED0426">
                                        <w:pPr>
                                          <w:spacing w:after="0" w:line="240" w:lineRule="auto"/>
                                          <w:ind w:left="200"/>
                                          <w:textDirection w:val="btLr"/>
                                        </w:pPr>
                                        <w:r>
                                          <w:rPr>
                                            <w:sz w:val="20"/>
                                          </w:rPr>
                                          <w:t>No case to answer</w:t>
                                        </w:r>
                                      </w:p>
                                      <w:p w14:paraId="77E406C9" w14:textId="77777777" w:rsidR="00ED0426" w:rsidRDefault="00ED0426" w:rsidP="00ED0426">
                                        <w:pPr>
                                          <w:spacing w:after="0" w:line="240" w:lineRule="auto"/>
                                          <w:ind w:left="200"/>
                                          <w:textDirection w:val="btLr"/>
                                        </w:pPr>
                                        <w:r>
                                          <w:rPr>
                                            <w:sz w:val="20"/>
                                          </w:rPr>
                                          <w:t>Advice or warning given</w:t>
                                        </w:r>
                                      </w:p>
                                      <w:p w14:paraId="01E5553E" w14:textId="77777777" w:rsidR="00ED0426" w:rsidRDefault="00ED0426" w:rsidP="00ED0426">
                                        <w:pPr>
                                          <w:spacing w:after="0" w:line="240" w:lineRule="auto"/>
                                          <w:ind w:left="200"/>
                                          <w:textDirection w:val="btLr"/>
                                        </w:pPr>
                                        <w:r>
                                          <w:rPr>
                                            <w:sz w:val="20"/>
                                          </w:rPr>
                                          <w:t>Training / support required</w:t>
                                        </w:r>
                                      </w:p>
                                      <w:p w14:paraId="5603E7B1" w14:textId="77777777" w:rsidR="00ED0426" w:rsidRDefault="00ED0426" w:rsidP="00ED0426">
                                        <w:pPr>
                                          <w:spacing w:after="0" w:line="240" w:lineRule="auto"/>
                                          <w:jc w:val="center"/>
                                          <w:textDirection w:val="btLr"/>
                                        </w:pPr>
                                      </w:p>
                                    </w:txbxContent>
                                  </wps:txbx>
                                  <wps:bodyPr spcFirstLastPara="1" wrap="square" lIns="91425" tIns="45700" rIns="91425" bIns="45700" anchor="ctr" anchorCtr="0">
                                    <a:noAutofit/>
                                  </wps:bodyPr>
                                </wps:wsp>
                              </wpg:grpSp>
                              <wpg:grpSp>
                                <wpg:cNvPr id="16" name="Group 16"/>
                                <wpg:cNvGrpSpPr/>
                                <wpg:grpSpPr>
                                  <a:xfrm>
                                    <a:off x="4610100" y="457200"/>
                                    <a:ext cx="1943100" cy="1181100"/>
                                    <a:chOff x="0" y="0"/>
                                    <a:chExt cx="1943100" cy="1181100"/>
                                  </a:xfrm>
                                </wpg:grpSpPr>
                                <wps:wsp>
                                  <wps:cNvPr id="17" name="Rectangle 17"/>
                                  <wps:cNvSpPr/>
                                  <wps:spPr>
                                    <a:xfrm>
                                      <a:off x="0" y="281940"/>
                                      <a:ext cx="1943100" cy="899160"/>
                                    </a:xfrm>
                                    <a:prstGeom prst="rect">
                                      <a:avLst/>
                                    </a:prstGeom>
                                    <a:noFill/>
                                    <a:ln w="12700" cap="flat" cmpd="sng">
                                      <a:solidFill>
                                        <a:schemeClr val="dk1"/>
                                      </a:solidFill>
                                      <a:prstDash val="solid"/>
                                      <a:miter lim="800000"/>
                                      <a:headEnd type="none" w="sm" len="sm"/>
                                      <a:tailEnd type="none" w="sm" len="sm"/>
                                    </a:ln>
                                  </wps:spPr>
                                  <wps:txbx>
                                    <w:txbxContent>
                                      <w:p w14:paraId="1369B632" w14:textId="77777777" w:rsidR="00ED0426" w:rsidRDefault="00ED0426" w:rsidP="00ED0426">
                                        <w:pPr>
                                          <w:spacing w:after="0" w:line="240" w:lineRule="auto"/>
                                          <w:textDirection w:val="btLr"/>
                                        </w:pPr>
                                        <w:r>
                                          <w:rPr>
                                            <w:b/>
                                            <w:sz w:val="20"/>
                                          </w:rPr>
                                          <w:t>Outcome of Investigation:</w:t>
                                        </w:r>
                                      </w:p>
                                      <w:p w14:paraId="597F666B" w14:textId="77777777" w:rsidR="00ED0426" w:rsidRDefault="00ED0426" w:rsidP="00ED0426">
                                        <w:pPr>
                                          <w:spacing w:after="0" w:line="240" w:lineRule="auto"/>
                                          <w:ind w:left="360"/>
                                          <w:textDirection w:val="btLr"/>
                                        </w:pPr>
                                        <w:r>
                                          <w:rPr>
                                            <w:sz w:val="20"/>
                                          </w:rPr>
                                          <w:t>Criminal Proceedings</w:t>
                                        </w:r>
                                      </w:p>
                                      <w:p w14:paraId="0788F0F0" w14:textId="77777777" w:rsidR="00ED0426" w:rsidRDefault="00ED0426" w:rsidP="00ED0426">
                                        <w:pPr>
                                          <w:spacing w:after="0" w:line="240" w:lineRule="auto"/>
                                          <w:ind w:left="360"/>
                                          <w:textDirection w:val="btLr"/>
                                          <w:rPr>
                                            <w:sz w:val="20"/>
                                          </w:rPr>
                                        </w:pPr>
                                        <w:r>
                                          <w:rPr>
                                            <w:sz w:val="20"/>
                                          </w:rPr>
                                          <w:t>No Further Action</w:t>
                                        </w:r>
                                      </w:p>
                                      <w:p w14:paraId="2B8FE767" w14:textId="77777777" w:rsidR="00ED0426" w:rsidRDefault="00ED0426" w:rsidP="00ED0426">
                                        <w:pPr>
                                          <w:spacing w:after="0" w:line="240" w:lineRule="auto"/>
                                          <w:ind w:left="360"/>
                                          <w:textDirection w:val="btLr"/>
                                        </w:pPr>
                                        <w:r>
                                          <w:rPr>
                                            <w:sz w:val="20"/>
                                          </w:rPr>
                                          <w:t>Consideration of referral to DBS/Disclosure Scotland and Charity Commission</w:t>
                                        </w:r>
                                      </w:p>
                                    </w:txbxContent>
                                  </wps:txbx>
                                  <wps:bodyPr spcFirstLastPara="1" wrap="square" lIns="91425" tIns="45700" rIns="91425" bIns="45700" anchor="ctr" anchorCtr="0">
                                    <a:noAutofit/>
                                  </wps:bodyPr>
                                </wps:wsp>
                                <wps:wsp>
                                  <wps:cNvPr id="18" name="Straight Arrow Connector 18"/>
                                  <wps:cNvCnPr/>
                                  <wps:spPr>
                                    <a:xfrm>
                                      <a:off x="96774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g:grpSp>
                            </wpg:grpSp>
                            <wpg:grpSp>
                              <wpg:cNvPr id="19" name="Group 19"/>
                              <wpg:cNvGrpSpPr/>
                              <wpg:grpSpPr>
                                <a:xfrm>
                                  <a:off x="0" y="0"/>
                                  <a:ext cx="6553200" cy="3903812"/>
                                  <a:chOff x="0" y="0"/>
                                  <a:chExt cx="6553200" cy="3903812"/>
                                </a:xfrm>
                              </wpg:grpSpPr>
                              <wpg:grpSp>
                                <wpg:cNvPr id="20" name="Group 20"/>
                                <wpg:cNvGrpSpPr/>
                                <wpg:grpSpPr>
                                  <a:xfrm>
                                    <a:off x="0" y="0"/>
                                    <a:ext cx="6553200" cy="2514600"/>
                                    <a:chOff x="0" y="0"/>
                                    <a:chExt cx="6553200" cy="2514600"/>
                                  </a:xfrm>
                                </wpg:grpSpPr>
                                <wpg:grpSp>
                                  <wpg:cNvPr id="21" name="Group 21"/>
                                  <wpg:cNvGrpSpPr/>
                                  <wpg:grpSpPr>
                                    <a:xfrm>
                                      <a:off x="0" y="0"/>
                                      <a:ext cx="6553200" cy="1501140"/>
                                      <a:chOff x="0" y="0"/>
                                      <a:chExt cx="6553200" cy="1501140"/>
                                    </a:xfrm>
                                  </wpg:grpSpPr>
                                  <wpg:grpSp>
                                    <wpg:cNvPr id="22" name="Group 22"/>
                                    <wpg:cNvGrpSpPr/>
                                    <wpg:grpSpPr>
                                      <a:xfrm>
                                        <a:off x="1181100" y="0"/>
                                        <a:ext cx="4084320" cy="1135380"/>
                                        <a:chOff x="0" y="0"/>
                                        <a:chExt cx="4084320" cy="1135380"/>
                                      </a:xfrm>
                                    </wpg:grpSpPr>
                                    <wps:wsp>
                                      <wps:cNvPr id="23" name="Rectangle 23"/>
                                      <wps:cNvSpPr/>
                                      <wps:spPr>
                                        <a:xfrm>
                                          <a:off x="464820" y="708660"/>
                                          <a:ext cx="3154680" cy="426720"/>
                                        </a:xfrm>
                                        <a:prstGeom prst="rect">
                                          <a:avLst/>
                                        </a:prstGeom>
                                        <a:noFill/>
                                        <a:ln w="12700" cap="flat" cmpd="sng">
                                          <a:solidFill>
                                            <a:schemeClr val="dk1"/>
                                          </a:solidFill>
                                          <a:prstDash val="solid"/>
                                          <a:miter lim="800000"/>
                                          <a:headEnd type="none" w="sm" len="sm"/>
                                          <a:tailEnd type="none" w="sm" len="sm"/>
                                        </a:ln>
                                      </wps:spPr>
                                      <wps:txbx>
                                        <w:txbxContent>
                                          <w:p w14:paraId="6FCF0FC3" w14:textId="77777777" w:rsidR="00ED0426" w:rsidRDefault="00ED0426" w:rsidP="00ED0426">
                                            <w:pPr>
                                              <w:spacing w:line="258" w:lineRule="auto"/>
                                              <w:jc w:val="center"/>
                                              <w:textDirection w:val="btLr"/>
                                            </w:pPr>
                                            <w:r>
                                              <w:rPr>
                                                <w:b/>
                                                <w:sz w:val="20"/>
                                              </w:rPr>
                                              <w:t>Inform Line Manager/Retail Safeguarding Manager/HRBP/SafeguardingTeam/SpeakUp</w:t>
                                            </w:r>
                                          </w:p>
                                        </w:txbxContent>
                                      </wps:txbx>
                                      <wps:bodyPr spcFirstLastPara="1" wrap="square" lIns="91425" tIns="45700" rIns="91425" bIns="45700" anchor="ctr" anchorCtr="0">
                                        <a:noAutofit/>
                                      </wps:bodyPr>
                                    </wps:wsp>
                                    <wpg:grpSp>
                                      <wpg:cNvPr id="24" name="Group 24"/>
                                      <wpg:cNvGrpSpPr/>
                                      <wpg:grpSpPr>
                                        <a:xfrm>
                                          <a:off x="0" y="0"/>
                                          <a:ext cx="4084320" cy="693420"/>
                                          <a:chOff x="0" y="0"/>
                                          <a:chExt cx="4084320" cy="693420"/>
                                        </a:xfrm>
                                      </wpg:grpSpPr>
                                      <wps:wsp>
                                        <wps:cNvPr id="25" name="Rectangle 25"/>
                                        <wps:cNvSpPr/>
                                        <wps:spPr>
                                          <a:xfrm>
                                            <a:off x="0" y="0"/>
                                            <a:ext cx="4084320" cy="419100"/>
                                          </a:xfrm>
                                          <a:prstGeom prst="rect">
                                            <a:avLst/>
                                          </a:prstGeom>
                                          <a:noFill/>
                                          <a:ln w="12700" cap="flat" cmpd="sng">
                                            <a:solidFill>
                                              <a:schemeClr val="dk1"/>
                                            </a:solidFill>
                                            <a:prstDash val="solid"/>
                                            <a:miter lim="800000"/>
                                            <a:headEnd type="none" w="sm" len="sm"/>
                                            <a:tailEnd type="none" w="sm" len="sm"/>
                                          </a:ln>
                                        </wps:spPr>
                                        <wps:txbx>
                                          <w:txbxContent>
                                            <w:p w14:paraId="12CF3E5E" w14:textId="77777777" w:rsidR="00ED0426" w:rsidRDefault="00ED0426" w:rsidP="00ED0426">
                                              <w:pPr>
                                                <w:spacing w:line="258" w:lineRule="auto"/>
                                                <w:jc w:val="center"/>
                                                <w:textDirection w:val="btLr"/>
                                              </w:pPr>
                                              <w:r>
                                                <w:rPr>
                                                  <w:b/>
                                                  <w:sz w:val="20"/>
                                                </w:rPr>
                                                <w:t>Concerns arise about the behaviour of an Oxfam staff member, volunteer or third party towards a child or vulnerable adult</w:t>
                                              </w:r>
                                            </w:p>
                                          </w:txbxContent>
                                        </wps:txbx>
                                        <wps:bodyPr spcFirstLastPara="1" wrap="square" lIns="91425" tIns="45700" rIns="91425" bIns="45700" anchor="ctr" anchorCtr="0">
                                          <a:noAutofit/>
                                        </wps:bodyPr>
                                      </wps:wsp>
                                      <wps:wsp>
                                        <wps:cNvPr id="26" name="Straight Arrow Connector 26"/>
                                        <wps:cNvCnPr/>
                                        <wps:spPr>
                                          <a:xfrm>
                                            <a:off x="2042160" y="426720"/>
                                            <a:ext cx="7620" cy="266700"/>
                                          </a:xfrm>
                                          <a:prstGeom prst="straightConnector1">
                                            <a:avLst/>
                                          </a:prstGeom>
                                          <a:noFill/>
                                          <a:ln w="9525" cap="flat" cmpd="sng">
                                            <a:solidFill>
                                              <a:schemeClr val="dk1"/>
                                            </a:solidFill>
                                            <a:prstDash val="solid"/>
                                            <a:miter lim="800000"/>
                                            <a:headEnd type="none" w="sm" len="sm"/>
                                            <a:tailEnd type="triangle" w="med" len="med"/>
                                          </a:ln>
                                        </wps:spPr>
                                        <wps:bodyPr/>
                                      </wps:wsp>
                                    </wpg:grpSp>
                                  </wpg:grpSp>
                                  <wpg:grpSp>
                                    <wpg:cNvPr id="27" name="Group 27"/>
                                    <wpg:cNvGrpSpPr/>
                                    <wpg:grpSpPr>
                                      <a:xfrm>
                                        <a:off x="0" y="1143000"/>
                                        <a:ext cx="6553200" cy="358140"/>
                                        <a:chOff x="0" y="0"/>
                                        <a:chExt cx="6553200" cy="358140"/>
                                      </a:xfrm>
                                    </wpg:grpSpPr>
                                    <wps:wsp>
                                      <wps:cNvPr id="28" name="Rectangle 28"/>
                                      <wps:cNvSpPr/>
                                      <wps:spPr>
                                        <a:xfrm>
                                          <a:off x="0" y="99060"/>
                                          <a:ext cx="2743200" cy="259080"/>
                                        </a:xfrm>
                                        <a:prstGeom prst="rect">
                                          <a:avLst/>
                                        </a:prstGeom>
                                        <a:noFill/>
                                        <a:ln w="12700" cap="flat" cmpd="sng">
                                          <a:solidFill>
                                            <a:schemeClr val="dk1"/>
                                          </a:solidFill>
                                          <a:prstDash val="solid"/>
                                          <a:miter lim="800000"/>
                                          <a:headEnd type="none" w="sm" len="sm"/>
                                          <a:tailEnd type="none" w="sm" len="sm"/>
                                        </a:ln>
                                      </wps:spPr>
                                      <wps:txbx>
                                        <w:txbxContent>
                                          <w:p w14:paraId="7932D0C1" w14:textId="77777777" w:rsidR="00ED0426" w:rsidRDefault="00ED0426" w:rsidP="00ED0426">
                                            <w:pPr>
                                              <w:spacing w:line="258" w:lineRule="auto"/>
                                              <w:jc w:val="center"/>
                                              <w:textDirection w:val="btLr"/>
                                            </w:pPr>
                                            <w:r>
                                              <w:rPr>
                                                <w:b/>
                                                <w:sz w:val="20"/>
                                              </w:rPr>
                                              <w:t>Poor Practice/Breach of Code of Conduct</w:t>
                                            </w:r>
                                          </w:p>
                                        </w:txbxContent>
                                      </wps:txbx>
                                      <wps:bodyPr spcFirstLastPara="1" wrap="square" lIns="91425" tIns="45700" rIns="91425" bIns="45700" anchor="ctr" anchorCtr="0">
                                        <a:noAutofit/>
                                      </wps:bodyPr>
                                    </wps:wsp>
                                    <wps:wsp>
                                      <wps:cNvPr id="29" name="Rectangle 29"/>
                                      <wps:cNvSpPr/>
                                      <wps:spPr>
                                        <a:xfrm>
                                          <a:off x="3810000" y="99060"/>
                                          <a:ext cx="2743200" cy="259080"/>
                                        </a:xfrm>
                                        <a:prstGeom prst="rect">
                                          <a:avLst/>
                                        </a:prstGeom>
                                        <a:noFill/>
                                        <a:ln w="12700" cap="flat" cmpd="sng">
                                          <a:solidFill>
                                            <a:schemeClr val="dk1"/>
                                          </a:solidFill>
                                          <a:prstDash val="solid"/>
                                          <a:miter lim="800000"/>
                                          <a:headEnd type="none" w="sm" len="sm"/>
                                          <a:tailEnd type="none" w="sm" len="sm"/>
                                        </a:ln>
                                      </wps:spPr>
                                      <wps:txbx>
                                        <w:txbxContent>
                                          <w:p w14:paraId="0D5B51FD" w14:textId="77777777" w:rsidR="00ED0426" w:rsidRDefault="00ED0426" w:rsidP="00ED0426">
                                            <w:pPr>
                                              <w:spacing w:line="258" w:lineRule="auto"/>
                                              <w:jc w:val="center"/>
                                              <w:textDirection w:val="btLr"/>
                                            </w:pPr>
                                            <w:r>
                                              <w:rPr>
                                                <w:b/>
                                                <w:sz w:val="20"/>
                                              </w:rPr>
                                              <w:t>Possible abuse/criminal offence</w:t>
                                            </w:r>
                                          </w:p>
                                        </w:txbxContent>
                                      </wps:txbx>
                                      <wps:bodyPr spcFirstLastPara="1" wrap="square" lIns="91425" tIns="45700" rIns="91425" bIns="45700" anchor="ctr" anchorCtr="0">
                                        <a:noAutofit/>
                                      </wps:bodyPr>
                                    </wps:wsp>
                                    <wpg:grpSp>
                                      <wpg:cNvPr id="30" name="Group 30"/>
                                      <wpg:cNvGrpSpPr/>
                                      <wpg:grpSpPr>
                                        <a:xfrm>
                                          <a:off x="2750820" y="0"/>
                                          <a:ext cx="276225" cy="230506"/>
                                          <a:chOff x="0" y="0"/>
                                          <a:chExt cx="276225" cy="230506"/>
                                        </a:xfrm>
                                      </wpg:grpSpPr>
                                      <wps:wsp>
                                        <wps:cNvPr id="31" name="Straight Arrow Connector 31"/>
                                        <wps:cNvCnPr/>
                                        <wps:spPr>
                                          <a:xfrm>
                                            <a:off x="133350" y="97155"/>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32" name="Straight Arrow Connector 32"/>
                                        <wps:cNvCnPr/>
                                        <wps:spPr>
                                          <a:xfrm rot="10800000">
                                            <a:off x="276225" y="0"/>
                                            <a:ext cx="0" cy="230506"/>
                                          </a:xfrm>
                                          <a:prstGeom prst="straightConnector1">
                                            <a:avLst/>
                                          </a:prstGeom>
                                          <a:noFill/>
                                          <a:ln w="9525" cap="flat" cmpd="sng">
                                            <a:solidFill>
                                              <a:schemeClr val="dk1"/>
                                            </a:solidFill>
                                            <a:prstDash val="solid"/>
                                            <a:miter lim="800000"/>
                                            <a:headEnd type="none" w="sm" len="sm"/>
                                            <a:tailEnd type="none" w="sm" len="sm"/>
                                          </a:ln>
                                        </wps:spPr>
                                        <wps:bodyPr/>
                                      </wps:wsp>
                                    </wpg:grpSp>
                                    <wpg:grpSp>
                                      <wpg:cNvPr id="33" name="Group 33"/>
                                      <wpg:cNvGrpSpPr/>
                                      <wpg:grpSpPr>
                                        <a:xfrm flipH="1">
                                          <a:off x="3512820" y="7620"/>
                                          <a:ext cx="276225" cy="230506"/>
                                          <a:chOff x="0" y="0"/>
                                          <a:chExt cx="276225" cy="230506"/>
                                        </a:xfrm>
                                      </wpg:grpSpPr>
                                      <wps:wsp>
                                        <wps:cNvPr id="34" name="Straight Arrow Connector 34"/>
                                        <wps:cNvCnPr/>
                                        <wps:spPr>
                                          <a:xfrm>
                                            <a:off x="133350" y="97155"/>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35" name="Straight Arrow Connector 35"/>
                                        <wps:cNvCnPr/>
                                        <wps:spPr>
                                          <a:xfrm rot="10800000">
                                            <a:off x="276225" y="0"/>
                                            <a:ext cx="0" cy="230506"/>
                                          </a:xfrm>
                                          <a:prstGeom prst="straightConnector1">
                                            <a:avLst/>
                                          </a:prstGeom>
                                          <a:noFill/>
                                          <a:ln w="9525" cap="flat" cmpd="sng">
                                            <a:solidFill>
                                              <a:schemeClr val="dk1"/>
                                            </a:solidFill>
                                            <a:prstDash val="solid"/>
                                            <a:miter lim="800000"/>
                                            <a:headEnd type="none" w="sm" len="sm"/>
                                            <a:tailEnd type="none" w="sm" len="sm"/>
                                          </a:ln>
                                        </wps:spPr>
                                        <wps:bodyPr/>
                                      </wps:wsp>
                                    </wpg:grpSp>
                                  </wpg:grpSp>
                                </wpg:grpSp>
                                <wpg:grpSp>
                                  <wpg:cNvPr id="36" name="Group 36"/>
                                  <wpg:cNvGrpSpPr/>
                                  <wpg:grpSpPr>
                                    <a:xfrm>
                                      <a:off x="0" y="1493520"/>
                                      <a:ext cx="6553200" cy="1021080"/>
                                      <a:chOff x="0" y="0"/>
                                      <a:chExt cx="6553200" cy="1021080"/>
                                    </a:xfrm>
                                  </wpg:grpSpPr>
                                  <wps:wsp>
                                    <wps:cNvPr id="37" name="Straight Arrow Connector 37"/>
                                    <wps:cNvCnPr/>
                                    <wps:spPr>
                                      <a:xfrm>
                                        <a:off x="92964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38" name="Straight Arrow Connector 38"/>
                                    <wps:cNvCnPr/>
                                    <wps:spPr>
                                      <a:xfrm>
                                        <a:off x="5349240" y="762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39" name="Rectangle 39"/>
                                    <wps:cNvSpPr/>
                                    <wps:spPr>
                                      <a:xfrm>
                                        <a:off x="0" y="281940"/>
                                        <a:ext cx="1866900" cy="738000"/>
                                      </a:xfrm>
                                      <a:prstGeom prst="rect">
                                        <a:avLst/>
                                      </a:prstGeom>
                                      <a:noFill/>
                                      <a:ln w="12700" cap="flat" cmpd="sng">
                                        <a:solidFill>
                                          <a:schemeClr val="dk1"/>
                                        </a:solidFill>
                                        <a:prstDash val="solid"/>
                                        <a:miter lim="800000"/>
                                        <a:headEnd type="none" w="sm" len="sm"/>
                                        <a:tailEnd type="none" w="sm" len="sm"/>
                                      </a:ln>
                                    </wps:spPr>
                                    <wps:txbx>
                                      <w:txbxContent>
                                        <w:p w14:paraId="5712A0B6" w14:textId="77777777" w:rsidR="00ED0426" w:rsidRDefault="00ED0426" w:rsidP="00ED0426">
                                          <w:pPr>
                                            <w:spacing w:line="258" w:lineRule="auto"/>
                                            <w:jc w:val="center"/>
                                            <w:textDirection w:val="btLr"/>
                                          </w:pPr>
                                          <w:r>
                                            <w:rPr>
                                              <w:sz w:val="20"/>
                                            </w:rPr>
                                            <w:t>Concern dealt with as a misconduct issue using appropriate procedures</w:t>
                                          </w:r>
                                        </w:p>
                                      </w:txbxContent>
                                    </wps:txbx>
                                    <wps:bodyPr spcFirstLastPara="1" wrap="square" lIns="91425" tIns="45700" rIns="91425" bIns="45700" anchor="ctr" anchorCtr="0">
                                      <a:noAutofit/>
                                    </wps:bodyPr>
                                  </wps:wsp>
                                  <wps:wsp>
                                    <wps:cNvPr id="40" name="Rectangle 40"/>
                                    <wps:cNvSpPr/>
                                    <wps:spPr>
                                      <a:xfrm>
                                        <a:off x="4168140" y="281940"/>
                                        <a:ext cx="2385060" cy="739140"/>
                                      </a:xfrm>
                                      <a:prstGeom prst="rect">
                                        <a:avLst/>
                                      </a:prstGeom>
                                      <a:noFill/>
                                      <a:ln w="12700" cap="flat" cmpd="sng">
                                        <a:solidFill>
                                          <a:schemeClr val="dk1"/>
                                        </a:solidFill>
                                        <a:prstDash val="solid"/>
                                        <a:miter lim="800000"/>
                                        <a:headEnd type="none" w="sm" len="sm"/>
                                        <a:tailEnd type="none" w="sm" len="sm"/>
                                      </a:ln>
                                    </wps:spPr>
                                    <wps:txbx>
                                      <w:txbxContent>
                                        <w:p w14:paraId="6E6E6586" w14:textId="77777777" w:rsidR="00ED0426" w:rsidRDefault="00ED0426" w:rsidP="00ED0426">
                                          <w:pPr>
                                            <w:spacing w:line="258" w:lineRule="auto"/>
                                            <w:jc w:val="center"/>
                                            <w:textDirection w:val="btLr"/>
                                          </w:pPr>
                                          <w:r>
                                            <w:rPr>
                                              <w:sz w:val="20"/>
                                            </w:rPr>
                                            <w:t>LM/HR Business Partner/Retail Safeguarding Manager to consult local Social Services/LADO/Police if thresholds reached (see below 2)</w:t>
                                          </w:r>
                                        </w:p>
                                      </w:txbxContent>
                                    </wps:txbx>
                                    <wps:bodyPr spcFirstLastPara="1" wrap="square" lIns="91425" tIns="45700" rIns="91425" bIns="45700" anchor="ctr" anchorCtr="0">
                                      <a:noAutofit/>
                                    </wps:bodyPr>
                                  </wps:wsp>
                                  <wps:wsp>
                                    <wps:cNvPr id="41" name="Rectangle 41"/>
                                    <wps:cNvSpPr/>
                                    <wps:spPr>
                                      <a:xfrm>
                                        <a:off x="2202180" y="281940"/>
                                        <a:ext cx="1630680" cy="738000"/>
                                      </a:xfrm>
                                      <a:prstGeom prst="rect">
                                        <a:avLst/>
                                      </a:prstGeom>
                                      <a:noFill/>
                                      <a:ln w="12700" cap="flat" cmpd="sng">
                                        <a:solidFill>
                                          <a:schemeClr val="dk1"/>
                                        </a:solidFill>
                                        <a:prstDash val="solid"/>
                                        <a:miter lim="800000"/>
                                        <a:headEnd type="none" w="sm" len="sm"/>
                                        <a:tailEnd type="none" w="sm" len="sm"/>
                                      </a:ln>
                                    </wps:spPr>
                                    <wps:txbx>
                                      <w:txbxContent>
                                        <w:p w14:paraId="6B615ABD" w14:textId="77777777" w:rsidR="00ED0426" w:rsidRDefault="00ED0426" w:rsidP="00ED0426">
                                          <w:pPr>
                                            <w:spacing w:line="258" w:lineRule="auto"/>
                                            <w:jc w:val="center"/>
                                            <w:textDirection w:val="btLr"/>
                                          </w:pPr>
                                          <w:r>
                                            <w:rPr>
                                              <w:sz w:val="20"/>
                                            </w:rPr>
                                            <w:t>Line Manager (with advice from HR Business Partner) to consider temporary suspension</w:t>
                                          </w:r>
                                        </w:p>
                                      </w:txbxContent>
                                    </wps:txbx>
                                    <wps:bodyPr spcFirstLastPara="1" wrap="square" lIns="91425" tIns="45700" rIns="91425" bIns="45700" anchor="ctr" anchorCtr="0">
                                      <a:noAutofit/>
                                    </wps:bodyPr>
                                  </wps:wsp>
                                  <wps:wsp>
                                    <wps:cNvPr id="42" name="Straight Arrow Connector 42"/>
                                    <wps:cNvCnPr/>
                                    <wps:spPr>
                                      <a:xfrm>
                                        <a:off x="3832860" y="647700"/>
                                        <a:ext cx="312420" cy="0"/>
                                      </a:xfrm>
                                      <a:prstGeom prst="straightConnector1">
                                        <a:avLst/>
                                      </a:prstGeom>
                                      <a:noFill/>
                                      <a:ln w="9525" cap="flat" cmpd="sng">
                                        <a:solidFill>
                                          <a:schemeClr val="dk1"/>
                                        </a:solidFill>
                                        <a:prstDash val="dash"/>
                                        <a:miter lim="800000"/>
                                        <a:headEnd type="triangle" w="med" len="med"/>
                                        <a:tailEnd type="none" w="sm" len="sm"/>
                                      </a:ln>
                                    </wps:spPr>
                                    <wps:bodyPr/>
                                  </wps:wsp>
                                  <wps:wsp>
                                    <wps:cNvPr id="43" name="Straight Arrow Connector 43"/>
                                    <wps:cNvCnPr/>
                                    <wps:spPr>
                                      <a:xfrm rot="10800000">
                                        <a:off x="1874520" y="647700"/>
                                        <a:ext cx="312420" cy="0"/>
                                      </a:xfrm>
                                      <a:prstGeom prst="straightConnector1">
                                        <a:avLst/>
                                      </a:prstGeom>
                                      <a:noFill/>
                                      <a:ln w="9525" cap="flat" cmpd="sng">
                                        <a:solidFill>
                                          <a:schemeClr val="dk1"/>
                                        </a:solidFill>
                                        <a:prstDash val="dash"/>
                                        <a:miter lim="800000"/>
                                        <a:headEnd type="triangle" w="med" len="med"/>
                                        <a:tailEnd type="none" w="sm" len="sm"/>
                                      </a:ln>
                                    </wps:spPr>
                                    <wps:bodyPr/>
                                  </wps:wsp>
                                </wpg:grpSp>
                              </wpg:grpSp>
                              <wpg:grpSp>
                                <wpg:cNvPr id="44" name="Group 44"/>
                                <wpg:cNvGrpSpPr/>
                                <wpg:grpSpPr>
                                  <a:xfrm>
                                    <a:off x="0" y="2522220"/>
                                    <a:ext cx="6553200" cy="1381592"/>
                                    <a:chOff x="0" y="0"/>
                                    <a:chExt cx="6553200" cy="1381592"/>
                                  </a:xfrm>
                                </wpg:grpSpPr>
                                <wps:wsp>
                                  <wps:cNvPr id="45" name="Straight Arrow Connector 45"/>
                                  <wps:cNvCnPr/>
                                  <wps:spPr>
                                    <a:xfrm>
                                      <a:off x="82296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46" name="Straight Arrow Connector 46"/>
                                  <wps:cNvCnPr/>
                                  <wps:spPr>
                                    <a:xfrm>
                                      <a:off x="5349240" y="762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47" name="Rectangle 47"/>
                                  <wps:cNvSpPr/>
                                  <wps:spPr>
                                    <a:xfrm>
                                      <a:off x="0" y="281940"/>
                                      <a:ext cx="1645920" cy="525780"/>
                                    </a:xfrm>
                                    <a:prstGeom prst="rect">
                                      <a:avLst/>
                                    </a:prstGeom>
                                    <a:noFill/>
                                    <a:ln w="12700" cap="flat" cmpd="sng">
                                      <a:solidFill>
                                        <a:schemeClr val="dk1"/>
                                      </a:solidFill>
                                      <a:prstDash val="solid"/>
                                      <a:miter lim="800000"/>
                                      <a:headEnd type="none" w="sm" len="sm"/>
                                      <a:tailEnd type="none" w="sm" len="sm"/>
                                    </a:ln>
                                  </wps:spPr>
                                  <wps:txbx>
                                    <w:txbxContent>
                                      <w:p w14:paraId="6D83E361" w14:textId="77777777" w:rsidR="00ED0426" w:rsidRDefault="00ED0426" w:rsidP="00ED0426">
                                        <w:pPr>
                                          <w:spacing w:line="258" w:lineRule="auto"/>
                                          <w:jc w:val="center"/>
                                          <w:textDirection w:val="btLr"/>
                                        </w:pPr>
                                        <w:r>
                                          <w:rPr>
                                            <w:sz w:val="20"/>
                                          </w:rPr>
                                          <w:t>Disciplinary investigation undertaken</w:t>
                                        </w:r>
                                      </w:p>
                                    </w:txbxContent>
                                  </wps:txbx>
                                  <wps:bodyPr spcFirstLastPara="1" wrap="square" lIns="91425" tIns="45700" rIns="91425" bIns="45700" anchor="ctr" anchorCtr="0">
                                    <a:noAutofit/>
                                  </wps:bodyPr>
                                </wps:wsp>
                                <wps:wsp>
                                  <wps:cNvPr id="48" name="Rectangle 48"/>
                                  <wps:cNvSpPr/>
                                  <wps:spPr>
                                    <a:xfrm>
                                      <a:off x="4168140" y="281940"/>
                                      <a:ext cx="2385060" cy="1005840"/>
                                    </a:xfrm>
                                    <a:prstGeom prst="rect">
                                      <a:avLst/>
                                    </a:prstGeom>
                                    <a:noFill/>
                                    <a:ln w="12700" cap="flat" cmpd="sng">
                                      <a:solidFill>
                                        <a:schemeClr val="dk1"/>
                                      </a:solidFill>
                                      <a:prstDash val="solid"/>
                                      <a:miter lim="800000"/>
                                      <a:headEnd type="none" w="sm" len="sm"/>
                                      <a:tailEnd type="none" w="sm" len="sm"/>
                                    </a:ln>
                                  </wps:spPr>
                                  <wps:txbx>
                                    <w:txbxContent>
                                      <w:p w14:paraId="431FDACB" w14:textId="77777777" w:rsidR="00ED0426" w:rsidRDefault="00ED0426" w:rsidP="00ED0426">
                                        <w:pPr>
                                          <w:spacing w:line="258" w:lineRule="auto"/>
                                          <w:textDirection w:val="btLr"/>
                                        </w:pPr>
                                        <w:r>
                                          <w:rPr>
                                            <w:sz w:val="20"/>
                                          </w:rPr>
                                          <w:t>Social Services/LADO/Police hold strategy meeting (may include referrer) and agree action:</w:t>
                                        </w:r>
                                      </w:p>
                                      <w:p w14:paraId="38198346" w14:textId="77777777" w:rsidR="00ED0426" w:rsidRDefault="00ED0426" w:rsidP="00ED0426">
                                        <w:pPr>
                                          <w:spacing w:after="0" w:line="240" w:lineRule="auto"/>
                                          <w:ind w:left="360"/>
                                          <w:textDirection w:val="btLr"/>
                                        </w:pPr>
                                        <w:r>
                                          <w:rPr>
                                            <w:sz w:val="20"/>
                                          </w:rPr>
                                          <w:t>Investigation</w:t>
                                        </w:r>
                                      </w:p>
                                      <w:p w14:paraId="45CDF2FD" w14:textId="77777777" w:rsidR="00ED0426" w:rsidRDefault="00ED0426" w:rsidP="00ED0426">
                                        <w:pPr>
                                          <w:spacing w:after="0" w:line="240" w:lineRule="auto"/>
                                          <w:ind w:left="360"/>
                                          <w:textDirection w:val="btLr"/>
                                        </w:pPr>
                                        <w:r>
                                          <w:rPr>
                                            <w:sz w:val="20"/>
                                          </w:rPr>
                                          <w:t>No Further Action</w:t>
                                        </w:r>
                                      </w:p>
                                    </w:txbxContent>
                                  </wps:txbx>
                                  <wps:bodyPr spcFirstLastPara="1" wrap="square" lIns="91425" tIns="45700" rIns="91425" bIns="45700" anchor="ctr" anchorCtr="0">
                                    <a:noAutofit/>
                                  </wps:bodyPr>
                                </wps:wsp>
                                <wps:wsp>
                                  <wps:cNvPr id="49" name="Rectangle 49"/>
                                  <wps:cNvSpPr/>
                                  <wps:spPr>
                                    <a:xfrm>
                                      <a:off x="1996440" y="281939"/>
                                      <a:ext cx="1828800" cy="1099653"/>
                                    </a:xfrm>
                                    <a:prstGeom prst="rect">
                                      <a:avLst/>
                                    </a:prstGeom>
                                    <a:noFill/>
                                    <a:ln w="12700" cap="flat" cmpd="sng">
                                      <a:solidFill>
                                        <a:schemeClr val="dk1"/>
                                      </a:solidFill>
                                      <a:prstDash val="solid"/>
                                      <a:miter lim="800000"/>
                                      <a:headEnd type="none" w="sm" len="sm"/>
                                      <a:tailEnd type="none" w="sm" len="sm"/>
                                    </a:ln>
                                  </wps:spPr>
                                  <wps:txbx>
                                    <w:txbxContent>
                                      <w:p w14:paraId="6F3CA129" w14:textId="77777777" w:rsidR="00ED0426" w:rsidRDefault="00ED0426" w:rsidP="00ED0426">
                                        <w:pPr>
                                          <w:spacing w:line="258" w:lineRule="auto"/>
                                          <w:jc w:val="center"/>
                                          <w:textDirection w:val="btLr"/>
                                          <w:rPr>
                                            <w:sz w:val="20"/>
                                          </w:rPr>
                                        </w:pPr>
                                        <w:r>
                                          <w:rPr>
                                            <w:sz w:val="20"/>
                                          </w:rPr>
                                          <w:t>If no further action is taken by statutory agencies, consideration must be given to internal investigation and risk assessment process.</w:t>
                                        </w:r>
                                      </w:p>
                                      <w:p w14:paraId="03FF87BA" w14:textId="77777777" w:rsidR="00ED0426" w:rsidRDefault="00ED0426" w:rsidP="00ED0426">
                                        <w:pPr>
                                          <w:spacing w:line="258" w:lineRule="auto"/>
                                          <w:jc w:val="center"/>
                                          <w:textDirection w:val="btLr"/>
                                        </w:pPr>
                                        <w:r>
                                          <w:rPr>
                                            <w:sz w:val="20"/>
                                          </w:rPr>
                                          <w:t>(Process below 1)</w:t>
                                        </w:r>
                                      </w:p>
                                    </w:txbxContent>
                                  </wps:txbx>
                                  <wps:bodyPr spcFirstLastPara="1" wrap="square" lIns="91425" tIns="45700" rIns="91425" bIns="45700" anchor="ctr" anchorCtr="0">
                                    <a:noAutofit/>
                                  </wps:bodyPr>
                                </wps:wsp>
                                <wps:wsp>
                                  <wps:cNvPr id="50" name="Straight Arrow Connector 50"/>
                                  <wps:cNvCnPr/>
                                  <wps:spPr>
                                    <a:xfrm>
                                      <a:off x="3832860" y="647700"/>
                                      <a:ext cx="312420" cy="0"/>
                                    </a:xfrm>
                                    <a:prstGeom prst="straightConnector1">
                                      <a:avLst/>
                                    </a:prstGeom>
                                    <a:noFill/>
                                    <a:ln w="9525" cap="flat" cmpd="sng">
                                      <a:solidFill>
                                        <a:schemeClr val="dk1"/>
                                      </a:solidFill>
                                      <a:prstDash val="solid"/>
                                      <a:miter lim="800000"/>
                                      <a:headEnd type="triangle" w="med" len="med"/>
                                      <a:tailEnd type="none" w="sm" len="sm"/>
                                    </a:ln>
                                  </wps:spPr>
                                  <wps:bodyPr/>
                                </wps:wsp>
                                <wps:wsp>
                                  <wps:cNvPr id="51" name="Straight Arrow Connector 51"/>
                                  <wps:cNvCnPr/>
                                  <wps:spPr>
                                    <a:xfrm rot="10800000">
                                      <a:off x="1661160" y="662940"/>
                                      <a:ext cx="312420" cy="0"/>
                                    </a:xfrm>
                                    <a:prstGeom prst="straightConnector1">
                                      <a:avLst/>
                                    </a:prstGeom>
                                    <a:noFill/>
                                    <a:ln w="9525" cap="flat" cmpd="sng">
                                      <a:solidFill>
                                        <a:schemeClr val="dk1"/>
                                      </a:solidFill>
                                      <a:prstDash val="solid"/>
                                      <a:miter lim="800000"/>
                                      <a:headEnd type="triangle" w="med" len="med"/>
                                      <a:tailEnd type="none" w="sm" len="sm"/>
                                    </a:ln>
                                  </wps:spPr>
                                  <wps:bodyPr/>
                                </wps:wsp>
                                <wps:wsp>
                                  <wps:cNvPr id="52" name="Straight Arrow Connector 52"/>
                                  <wps:cNvCnPr/>
                                  <wps:spPr>
                                    <a:xfrm>
                                      <a:off x="1645920" y="487680"/>
                                      <a:ext cx="312420" cy="0"/>
                                    </a:xfrm>
                                    <a:prstGeom prst="straightConnector1">
                                      <a:avLst/>
                                    </a:prstGeom>
                                    <a:noFill/>
                                    <a:ln w="9525" cap="flat" cmpd="sng">
                                      <a:solidFill>
                                        <a:schemeClr val="dk1"/>
                                      </a:solidFill>
                                      <a:prstDash val="solid"/>
                                      <a:miter lim="800000"/>
                                      <a:headEnd type="triangle" w="med" len="med"/>
                                      <a:tailEnd type="none" w="sm" len="sm"/>
                                    </a:ln>
                                  </wps:spPr>
                                  <wps:bodyPr/>
                                </wps:wsp>
                              </wpg:grpSp>
                            </wpg:grpSp>
                          </wpg:grpSp>
                        </wpg:grpSp>
                        <wps:wsp>
                          <wps:cNvPr id="53" name="Rectangle 53"/>
                          <wps:cNvSpPr/>
                          <wps:spPr>
                            <a:xfrm>
                              <a:off x="2423160" y="5455540"/>
                              <a:ext cx="3086100" cy="681942"/>
                            </a:xfrm>
                            <a:prstGeom prst="rect">
                              <a:avLst/>
                            </a:prstGeom>
                            <a:noFill/>
                            <a:ln w="12700" cap="flat" cmpd="sng">
                              <a:solidFill>
                                <a:schemeClr val="dk1"/>
                              </a:solidFill>
                              <a:prstDash val="solid"/>
                              <a:miter lim="800000"/>
                              <a:headEnd type="none" w="sm" len="sm"/>
                              <a:tailEnd type="none" w="sm" len="sm"/>
                            </a:ln>
                          </wps:spPr>
                          <wps:txbx>
                            <w:txbxContent>
                              <w:p w14:paraId="010F8DDD" w14:textId="77777777" w:rsidR="00ED0426" w:rsidRDefault="00ED0426" w:rsidP="00ED0426">
                                <w:pPr>
                                  <w:spacing w:after="0" w:line="240" w:lineRule="auto"/>
                                  <w:textDirection w:val="btLr"/>
                                </w:pPr>
                                <w:r>
                                  <w:rPr>
                                    <w:i/>
                                    <w:sz w:val="20"/>
                                  </w:rPr>
                                  <w:t>NB:  This process does not prevent any member of staff or volunteer with safeguarding concerns contacting their local Social Services or in urgent cases, the Police</w:t>
                                </w:r>
                              </w:p>
                            </w:txbxContent>
                          </wps:txbx>
                          <wps:bodyPr spcFirstLastPara="1" wrap="square" lIns="91425" tIns="45700" rIns="91425" bIns="457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47D8407" id="Group 1" o:spid="_x0000_s1026" style="position:absolute;left:0;text-align:left;margin-left:-37.5pt;margin-top:20.7pt;width:544.5pt;height:655.7pt;z-index:251659264;mso-width-relative:margin;mso-height-relative:margin" coordorigin="20047,3814" coordsize="67103,6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">
                <v:group id="Group 2" o:spid="_x0000_s1027" style="position:absolute;left:20047;top:3814;width:67103;height:64804" coordorigin="-647,-1334" coordsize="67103,6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647;top:-1334;width:67103;height:6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942CE17" w14:textId="77777777" w:rsidR="00ED0426" w:rsidRDefault="00ED0426" w:rsidP="00ED0426">
                          <w:pPr>
                            <w:spacing w:after="0" w:line="240" w:lineRule="auto"/>
                            <w:textDirection w:val="btLr"/>
                          </w:pPr>
                        </w:p>
                      </w:txbxContent>
                    </v:textbox>
                  </v:rect>
                  <v:group id="Group 4" o:spid="_x0000_s1029" style="position:absolute;width:65532;height:63470" coordsize="65532,6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30" style="position:absolute;top:49987;width:19431;height:6324" coordsize="19431,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6" o:spid="_x0000_s1031" type="#_x0000_t32" style="position:absolute;left:967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" strokecolor="black [3200]">
                        <v:stroke startarrowwidth="narrow" startarrowlength="short" endarrow="block" joinstyle="miter"/>
                      </v:shape>
                      <v:rect id="Rectangle 7" o:spid="_x0000_s1032" style="position:absolute;top:2819;width:1943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" filled="f" strokecolor="black [3200]" strokeweight="1pt">
                        <v:stroke startarrowwidth="narrow" startarrowlength="short" endarrowwidth="narrow" endarrowlength="short"/>
                        <v:textbox inset="2.53958mm,1.2694mm,2.53958mm,1.2694mm">
                          <w:txbxContent>
                            <w:p w14:paraId="538CD873" w14:textId="77777777" w:rsidR="00ED0426" w:rsidRDefault="00ED0426" w:rsidP="00ED0426">
                              <w:pPr>
                                <w:spacing w:after="0" w:line="240" w:lineRule="auto"/>
                                <w:jc w:val="center"/>
                                <w:textDirection w:val="btLr"/>
                              </w:pPr>
                              <w:r>
                                <w:rPr>
                                  <w:sz w:val="20"/>
                                </w:rPr>
                                <w:t>Disciplinary appeals process</w:t>
                              </w:r>
                            </w:p>
                          </w:txbxContent>
                        </v:textbox>
                      </v:rect>
                    </v:group>
                    <v:group id="Group 8" o:spid="_x0000_s1033" style="position:absolute;top:56464;width:19431;height:7006" coordsize="1943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Straight Arrow Connector 9" o:spid="_x0000_s1034" type="#_x0000_t32" style="position:absolute;left:967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" strokecolor="black [3200]">
                        <v:stroke startarrowwidth="narrow" startarrowlength="short" endarrow="block" joinstyle="miter"/>
                      </v:shape>
                      <v:rect id="Rectangle 10" o:spid="_x0000_s1035" style="position:absolute;top:1723;width:19431;height:5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" filled="f" strokecolor="black [3200]" strokeweight="1pt">
                        <v:stroke startarrowwidth="narrow" startarrowlength="short" endarrowwidth="narrow" endarrowlength="short"/>
                        <v:textbox inset="2.53958mm,1.2694mm,2.53958mm,1.2694mm">
                          <w:txbxContent>
                            <w:p w14:paraId="29F88FAA" w14:textId="77777777" w:rsidR="00ED0426" w:rsidRDefault="00ED0426" w:rsidP="00ED0426">
                              <w:pPr>
                                <w:spacing w:after="0" w:line="240" w:lineRule="auto"/>
                                <w:jc w:val="center"/>
                                <w:textDirection w:val="btLr"/>
                              </w:pPr>
                              <w:r>
                                <w:rPr>
                                  <w:sz w:val="20"/>
                                </w:rPr>
                                <w:t>Consideration of referral to DBS/Disclosure Scotland and Charity Commission (see below 3)</w:t>
                              </w:r>
                            </w:p>
                          </w:txbxContent>
                        </v:textbox>
                      </v:rect>
                    </v:group>
                    <v:group id="Group 11" o:spid="_x0000_s1036" style="position:absolute;width:65532;height:49834" coordsize="65532,4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top:33451;width:65532;height:16383" coordsize="65532,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38" style="position:absolute;width:19431;height:16383" coordsize="19431,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4" o:spid="_x0000_s1039" type="#_x0000_t32" style="position:absolute;left:9677;width:0;height: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" strokecolor="black [3200]">
                            <v:stroke startarrowwidth="narrow" startarrowlength="short" endarrow="block" joinstyle="miter"/>
                          </v:shape>
                          <v:rect id="Rectangle 15" o:spid="_x0000_s1040" style="position:absolute;top:7391;width:19431;height: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" filled="f" strokecolor="black [3200]" strokeweight="1pt">
                            <v:stroke startarrowwidth="narrow" startarrowlength="short" endarrowwidth="narrow" endarrowlength="short"/>
                            <v:textbox inset="2.53958mm,1.2694mm,2.53958mm,1.2694mm">
                              <w:txbxContent>
                                <w:p w14:paraId="4F25CCDE" w14:textId="77777777" w:rsidR="00ED0426" w:rsidRDefault="00ED0426" w:rsidP="00ED0426">
                                  <w:pPr>
                                    <w:spacing w:after="0" w:line="240" w:lineRule="auto"/>
                                    <w:textDirection w:val="btLr"/>
                                  </w:pPr>
                                  <w:r>
                                    <w:rPr>
                                      <w:b/>
                                      <w:sz w:val="20"/>
                                    </w:rPr>
                                    <w:t>Outcome Decided:</w:t>
                                  </w:r>
                                </w:p>
                                <w:p w14:paraId="78312DAC" w14:textId="77777777" w:rsidR="00ED0426" w:rsidRDefault="00ED0426" w:rsidP="00ED0426">
                                  <w:pPr>
                                    <w:spacing w:after="0" w:line="240" w:lineRule="auto"/>
                                    <w:ind w:left="200"/>
                                    <w:textDirection w:val="btLr"/>
                                  </w:pPr>
                                  <w:r>
                                    <w:rPr>
                                      <w:sz w:val="20"/>
                                    </w:rPr>
                                    <w:t>Dismissal</w:t>
                                  </w:r>
                                </w:p>
                                <w:p w14:paraId="11B21533" w14:textId="77777777" w:rsidR="00ED0426" w:rsidRDefault="00ED0426" w:rsidP="00ED0426">
                                  <w:pPr>
                                    <w:spacing w:after="0" w:line="240" w:lineRule="auto"/>
                                    <w:ind w:left="200"/>
                                    <w:textDirection w:val="btLr"/>
                                  </w:pPr>
                                  <w:r>
                                    <w:rPr>
                                      <w:sz w:val="20"/>
                                    </w:rPr>
                                    <w:t>No case to answer</w:t>
                                  </w:r>
                                </w:p>
                                <w:p w14:paraId="77E406C9" w14:textId="77777777" w:rsidR="00ED0426" w:rsidRDefault="00ED0426" w:rsidP="00ED0426">
                                  <w:pPr>
                                    <w:spacing w:after="0" w:line="240" w:lineRule="auto"/>
                                    <w:ind w:left="200"/>
                                    <w:textDirection w:val="btLr"/>
                                  </w:pPr>
                                  <w:r>
                                    <w:rPr>
                                      <w:sz w:val="20"/>
                                    </w:rPr>
                                    <w:t>Advice or warning given</w:t>
                                  </w:r>
                                </w:p>
                                <w:p w14:paraId="01E5553E" w14:textId="77777777" w:rsidR="00ED0426" w:rsidRDefault="00ED0426" w:rsidP="00ED0426">
                                  <w:pPr>
                                    <w:spacing w:after="0" w:line="240" w:lineRule="auto"/>
                                    <w:ind w:left="200"/>
                                    <w:textDirection w:val="btLr"/>
                                  </w:pPr>
                                  <w:r>
                                    <w:rPr>
                                      <w:sz w:val="20"/>
                                    </w:rPr>
                                    <w:t>Training / support required</w:t>
                                  </w:r>
                                </w:p>
                                <w:p w14:paraId="5603E7B1" w14:textId="77777777" w:rsidR="00ED0426" w:rsidRDefault="00ED0426" w:rsidP="00ED0426">
                                  <w:pPr>
                                    <w:spacing w:after="0" w:line="240" w:lineRule="auto"/>
                                    <w:jc w:val="center"/>
                                    <w:textDirection w:val="btLr"/>
                                  </w:pPr>
                                </w:p>
                              </w:txbxContent>
                            </v:textbox>
                          </v:rect>
                        </v:group>
                        <v:group id="Group 16" o:spid="_x0000_s1041" style="position:absolute;left:46101;top:4572;width:19431;height:11811" coordsize="19431,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2" style="position:absolute;top:2819;width:19431;height: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" filled="f" strokecolor="black [3200]" strokeweight="1pt">
                            <v:stroke startarrowwidth="narrow" startarrowlength="short" endarrowwidth="narrow" endarrowlength="short"/>
                            <v:textbox inset="2.53958mm,1.2694mm,2.53958mm,1.2694mm">
                              <w:txbxContent>
                                <w:p w14:paraId="1369B632" w14:textId="77777777" w:rsidR="00ED0426" w:rsidRDefault="00ED0426" w:rsidP="00ED0426">
                                  <w:pPr>
                                    <w:spacing w:after="0" w:line="240" w:lineRule="auto"/>
                                    <w:textDirection w:val="btLr"/>
                                  </w:pPr>
                                  <w:r>
                                    <w:rPr>
                                      <w:b/>
                                      <w:sz w:val="20"/>
                                    </w:rPr>
                                    <w:t>Outcome of Investigation:</w:t>
                                  </w:r>
                                </w:p>
                                <w:p w14:paraId="597F666B" w14:textId="77777777" w:rsidR="00ED0426" w:rsidRDefault="00ED0426" w:rsidP="00ED0426">
                                  <w:pPr>
                                    <w:spacing w:after="0" w:line="240" w:lineRule="auto"/>
                                    <w:ind w:left="360"/>
                                    <w:textDirection w:val="btLr"/>
                                  </w:pPr>
                                  <w:r>
                                    <w:rPr>
                                      <w:sz w:val="20"/>
                                    </w:rPr>
                                    <w:t>Criminal Proceedings</w:t>
                                  </w:r>
                                </w:p>
                                <w:p w14:paraId="0788F0F0" w14:textId="77777777" w:rsidR="00ED0426" w:rsidRDefault="00ED0426" w:rsidP="00ED0426">
                                  <w:pPr>
                                    <w:spacing w:after="0" w:line="240" w:lineRule="auto"/>
                                    <w:ind w:left="360"/>
                                    <w:textDirection w:val="btLr"/>
                                    <w:rPr>
                                      <w:sz w:val="20"/>
                                    </w:rPr>
                                  </w:pPr>
                                  <w:r>
                                    <w:rPr>
                                      <w:sz w:val="20"/>
                                    </w:rPr>
                                    <w:t>No Further Action</w:t>
                                  </w:r>
                                </w:p>
                                <w:p w14:paraId="2B8FE767" w14:textId="77777777" w:rsidR="00ED0426" w:rsidRDefault="00ED0426" w:rsidP="00ED0426">
                                  <w:pPr>
                                    <w:spacing w:after="0" w:line="240" w:lineRule="auto"/>
                                    <w:ind w:left="360"/>
                                    <w:textDirection w:val="btLr"/>
                                  </w:pPr>
                                  <w:r>
                                    <w:rPr>
                                      <w:sz w:val="20"/>
                                    </w:rPr>
                                    <w:t>Consideration of referral to DBS/Disclosure Scotland and Charity Commission</w:t>
                                  </w:r>
                                </w:p>
                              </w:txbxContent>
                            </v:textbox>
                          </v:rect>
                          <v:shape id="Straight Arrow Connector 18" o:spid="_x0000_s1043" type="#_x0000_t32" style="position:absolute;left:967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" strokecolor="black [3200]">
                            <v:stroke startarrowwidth="narrow" startarrowlength="short" endarrow="block" joinstyle="miter"/>
                          </v:shape>
                        </v:group>
                      </v:group>
                      <v:group id="Group 19" o:spid="_x0000_s1044" style="position:absolute;width:65532;height:39038" coordsize="65532,3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45" style="position:absolute;width:65532;height:25146" coordsize="65532,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46" style="position:absolute;width:65532;height:15011" coordsize="65532,1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47" style="position:absolute;left:11811;width:40843;height:11353" coordsize="40843,1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8" style="position:absolute;left:4648;top:7086;width:31547;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" filled="f" strokecolor="black [3200]" strokeweight="1pt">
                                <v:stroke startarrowwidth="narrow" startarrowlength="short" endarrowwidth="narrow" endarrowlength="short"/>
                                <v:textbox inset="2.53958mm,1.2694mm,2.53958mm,1.2694mm">
                                  <w:txbxContent>
                                    <w:p w14:paraId="6FCF0FC3" w14:textId="77777777" w:rsidR="00ED0426" w:rsidRDefault="00ED0426" w:rsidP="00ED0426">
                                      <w:pPr>
                                        <w:spacing w:line="258" w:lineRule="auto"/>
                                        <w:jc w:val="center"/>
                                        <w:textDirection w:val="btLr"/>
                                      </w:pPr>
                                      <w:r>
                                        <w:rPr>
                                          <w:b/>
                                          <w:sz w:val="20"/>
                                        </w:rPr>
                                        <w:t>Inform Line Manager/Retail Safeguarding Manager/HRBP/SafeguardingTeam/SpeakUp</w:t>
                                      </w:r>
                                    </w:p>
                                  </w:txbxContent>
                                </v:textbox>
                              </v:rect>
                              <v:group id="Group 24" o:spid="_x0000_s1049" style="position:absolute;width:40843;height:6934" coordsize="40843,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0" style="position:absolute;width:40843;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" filled="f" strokecolor="black [3200]" strokeweight="1pt">
                                  <v:stroke startarrowwidth="narrow" startarrowlength="short" endarrowwidth="narrow" endarrowlength="short"/>
                                  <v:textbox inset="2.53958mm,1.2694mm,2.53958mm,1.2694mm">
                                    <w:txbxContent>
                                      <w:p w14:paraId="12CF3E5E" w14:textId="77777777" w:rsidR="00ED0426" w:rsidRDefault="00ED0426" w:rsidP="00ED0426">
                                        <w:pPr>
                                          <w:spacing w:line="258" w:lineRule="auto"/>
                                          <w:jc w:val="center"/>
                                          <w:textDirection w:val="btLr"/>
                                        </w:pPr>
                                        <w:r>
                                          <w:rPr>
                                            <w:b/>
                                            <w:sz w:val="20"/>
                                          </w:rPr>
                                          <w:t>Concerns arise about the behaviour of an Oxfam staff member, volunteer or third party towards a child or vulnerable adult</w:t>
                                        </w:r>
                                      </w:p>
                                    </w:txbxContent>
                                  </v:textbox>
                                </v:rect>
                                <v:shape id="Straight Arrow Connector 26" o:spid="_x0000_s1051" type="#_x0000_t32" style="position:absolute;left:20421;top:4267;width:76;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" strokecolor="black [3200]">
                                  <v:stroke startarrowwidth="narrow" startarrowlength="short" endarrow="block" joinstyle="miter"/>
                                </v:shape>
                              </v:group>
                            </v:group>
                            <v:group id="Group 27" o:spid="_x0000_s1052" style="position:absolute;top:11430;width:65532;height:3581" coordsize="65532,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3" style="position:absolute;top:990;width:27432;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" filled="f" strokecolor="black [3200]" strokeweight="1pt">
                                <v:stroke startarrowwidth="narrow" startarrowlength="short" endarrowwidth="narrow" endarrowlength="short"/>
                                <v:textbox inset="2.53958mm,1.2694mm,2.53958mm,1.2694mm">
                                  <w:txbxContent>
                                    <w:p w14:paraId="7932D0C1" w14:textId="77777777" w:rsidR="00ED0426" w:rsidRDefault="00ED0426" w:rsidP="00ED0426">
                                      <w:pPr>
                                        <w:spacing w:line="258" w:lineRule="auto"/>
                                        <w:jc w:val="center"/>
                                        <w:textDirection w:val="btLr"/>
                                      </w:pPr>
                                      <w:r>
                                        <w:rPr>
                                          <w:b/>
                                          <w:sz w:val="20"/>
                                        </w:rPr>
                                        <w:t>Poor Practice/Breach of Code of Conduct</w:t>
                                      </w:r>
                                    </w:p>
                                  </w:txbxContent>
                                </v:textbox>
                              </v:rect>
                              <v:rect id="Rectangle 29" o:spid="_x0000_s1054" style="position:absolute;left:38100;top:990;width:27432;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" filled="f" strokecolor="black [3200]" strokeweight="1pt">
                                <v:stroke startarrowwidth="narrow" startarrowlength="short" endarrowwidth="narrow" endarrowlength="short"/>
                                <v:textbox inset="2.53958mm,1.2694mm,2.53958mm,1.2694mm">
                                  <w:txbxContent>
                                    <w:p w14:paraId="0D5B51FD" w14:textId="77777777" w:rsidR="00ED0426" w:rsidRDefault="00ED0426" w:rsidP="00ED0426">
                                      <w:pPr>
                                        <w:spacing w:line="258" w:lineRule="auto"/>
                                        <w:jc w:val="center"/>
                                        <w:textDirection w:val="btLr"/>
                                      </w:pPr>
                                      <w:r>
                                        <w:rPr>
                                          <w:b/>
                                          <w:sz w:val="20"/>
                                        </w:rPr>
                                        <w:t>Possible abuse/criminal offence</w:t>
                                      </w:r>
                                    </w:p>
                                  </w:txbxContent>
                                </v:textbox>
                              </v:rect>
                              <v:group id="Group 30" o:spid="_x0000_s1055" style="position:absolute;left:27508;width:2762;height:2305" coordsize="276225,23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aight Arrow Connector 31" o:spid="_x0000_s1056" type="#_x0000_t32" style="position:absolute;left:133350;top:97155;width:0;height:266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" strokecolor="black [3200]">
                                  <v:stroke startarrowwidth="narrow" startarrowlength="short" endarrow="block" joinstyle="miter"/>
                                </v:shape>
                                <v:shape id="Straight Arrow Connector 32" o:spid="_x0000_s1057" type="#_x0000_t32" style="position:absolute;left:276225;width:0;height:23050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" strokecolor="black [3200]">
                                  <v:stroke startarrowwidth="narrow" startarrowlength="short" endarrowwidth="narrow" endarrowlength="short" joinstyle="miter"/>
                                </v:shape>
                              </v:group>
                              <v:group id="Group 33" o:spid="_x0000_s1058" style="position:absolute;left:35128;top:76;width:2762;height:2305;flip:x" coordsize="276225,23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">
                                <v:shape id="Straight Arrow Connector 34" o:spid="_x0000_s1059" type="#_x0000_t32" style="position:absolute;left:133350;top:97155;width:0;height:266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" strokecolor="black [3200]">
                                  <v:stroke startarrowwidth="narrow" startarrowlength="short" endarrow="block" joinstyle="miter"/>
                                </v:shape>
                                <v:shape id="Straight Arrow Connector 35" o:spid="_x0000_s1060" type="#_x0000_t32" style="position:absolute;left:276225;width:0;height:23050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" strokecolor="black [3200]">
                                  <v:stroke startarrowwidth="narrow" startarrowlength="short" endarrowwidth="narrow" endarrowlength="short" joinstyle="miter"/>
                                </v:shape>
                              </v:group>
                            </v:group>
                          </v:group>
                          <v:group id="Group 36" o:spid="_x0000_s1061" style="position:absolute;top:14935;width:65532;height:10211" coordsize="6553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Straight Arrow Connector 37" o:spid="_x0000_s1062" type="#_x0000_t32" style="position:absolute;left:9296;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" strokecolor="black [3200]">
                              <v:stroke startarrowwidth="narrow" startarrowlength="short" endarrow="block" joinstyle="miter"/>
                            </v:shape>
                            <v:shape id="Straight Arrow Connector 38" o:spid="_x0000_s1063" type="#_x0000_t32" style="position:absolute;left:53492;top:76;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" strokecolor="black [3200]">
                              <v:stroke startarrowwidth="narrow" startarrowlength="short" endarrow="block" joinstyle="miter"/>
                            </v:shape>
                            <v:rect id="Rectangle 39" o:spid="_x0000_s1064" style="position:absolute;top:2819;width:18669;height:7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" filled="f" strokecolor="black [3200]" strokeweight="1pt">
                              <v:stroke startarrowwidth="narrow" startarrowlength="short" endarrowwidth="narrow" endarrowlength="short"/>
                              <v:textbox inset="2.53958mm,1.2694mm,2.53958mm,1.2694mm">
                                <w:txbxContent>
                                  <w:p w14:paraId="5712A0B6" w14:textId="77777777" w:rsidR="00ED0426" w:rsidRDefault="00ED0426" w:rsidP="00ED0426">
                                    <w:pPr>
                                      <w:spacing w:line="258" w:lineRule="auto"/>
                                      <w:jc w:val="center"/>
                                      <w:textDirection w:val="btLr"/>
                                    </w:pPr>
                                    <w:r>
                                      <w:rPr>
                                        <w:sz w:val="20"/>
                                      </w:rPr>
                                      <w:t>Concern dealt with as a misconduct issue using appropriate procedures</w:t>
                                    </w:r>
                                  </w:p>
                                </w:txbxContent>
                              </v:textbox>
                            </v:rect>
                            <v:rect id="Rectangle 40" o:spid="_x0000_s1065" style="position:absolute;left:41681;top:2819;width:23851;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" filled="f" strokecolor="black [3200]" strokeweight="1pt">
                              <v:stroke startarrowwidth="narrow" startarrowlength="short" endarrowwidth="narrow" endarrowlength="short"/>
                              <v:textbox inset="2.53958mm,1.2694mm,2.53958mm,1.2694mm">
                                <w:txbxContent>
                                  <w:p w14:paraId="6E6E6586" w14:textId="77777777" w:rsidR="00ED0426" w:rsidRDefault="00ED0426" w:rsidP="00ED0426">
                                    <w:pPr>
                                      <w:spacing w:line="258" w:lineRule="auto"/>
                                      <w:jc w:val="center"/>
                                      <w:textDirection w:val="btLr"/>
                                    </w:pPr>
                                    <w:r>
                                      <w:rPr>
                                        <w:sz w:val="20"/>
                                      </w:rPr>
                                      <w:t>LM/HR Business Partner/Retail Safeguarding Manager to consult local Social Services/LADO/Police if thresholds reached (see below 2)</w:t>
                                    </w:r>
                                  </w:p>
                                </w:txbxContent>
                              </v:textbox>
                            </v:rect>
                            <v:rect id="Rectangle 41" o:spid="_x0000_s1066" style="position:absolute;left:22021;top:2819;width:16307;height:7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" filled="f" strokecolor="black [3200]" strokeweight="1pt">
                              <v:stroke startarrowwidth="narrow" startarrowlength="short" endarrowwidth="narrow" endarrowlength="short"/>
                              <v:textbox inset="2.53958mm,1.2694mm,2.53958mm,1.2694mm">
                                <w:txbxContent>
                                  <w:p w14:paraId="6B615ABD" w14:textId="77777777" w:rsidR="00ED0426" w:rsidRDefault="00ED0426" w:rsidP="00ED0426">
                                    <w:pPr>
                                      <w:spacing w:line="258" w:lineRule="auto"/>
                                      <w:jc w:val="center"/>
                                      <w:textDirection w:val="btLr"/>
                                    </w:pPr>
                                    <w:r>
                                      <w:rPr>
                                        <w:sz w:val="20"/>
                                      </w:rPr>
                                      <w:t>Line Manager (with advice from HR Business Partner) to consider temporary suspension</w:t>
                                    </w:r>
                                  </w:p>
                                </w:txbxContent>
                              </v:textbox>
                            </v:rect>
                            <v:shape id="Straight Arrow Connector 42" o:spid="_x0000_s1067" type="#_x0000_t32" style="position:absolute;left:38328;top:6477;width:3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" strokecolor="black [3200]">
                              <v:stroke dashstyle="dash" startarrow="block" endarrowwidth="narrow" endarrowlength="short" joinstyle="miter"/>
                            </v:shape>
                            <v:shape id="Straight Arrow Connector 43" o:spid="_x0000_s1068" type="#_x0000_t32" style="position:absolute;left:18745;top:6477;width:312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" strokecolor="black [3200]">
                              <v:stroke dashstyle="dash" startarrow="block" endarrowwidth="narrow" endarrowlength="short" joinstyle="miter"/>
                            </v:shape>
                          </v:group>
                        </v:group>
                        <v:group id="Group 44" o:spid="_x0000_s1069" style="position:absolute;top:25222;width:65532;height:13816" coordsize="65532,1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Straight Arrow Connector 45" o:spid="_x0000_s1070" type="#_x0000_t32" style="position:absolute;left:8229;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" strokecolor="black [3200]">
                            <v:stroke startarrowwidth="narrow" startarrowlength="short" endarrow="block" joinstyle="miter"/>
                          </v:shape>
                          <v:shape id="Straight Arrow Connector 46" o:spid="_x0000_s1071" type="#_x0000_t32" style="position:absolute;left:53492;top:76;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" strokecolor="black [3200]">
                            <v:stroke startarrowwidth="narrow" startarrowlength="short" endarrow="block" joinstyle="miter"/>
                          </v:shape>
                          <v:rect id="Rectangle 47" o:spid="_x0000_s1072" style="position:absolute;top:2819;width:16459;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" filled="f" strokecolor="black [3200]" strokeweight="1pt">
                            <v:stroke startarrowwidth="narrow" startarrowlength="short" endarrowwidth="narrow" endarrowlength="short"/>
                            <v:textbox inset="2.53958mm,1.2694mm,2.53958mm,1.2694mm">
                              <w:txbxContent>
                                <w:p w14:paraId="6D83E361" w14:textId="77777777" w:rsidR="00ED0426" w:rsidRDefault="00ED0426" w:rsidP="00ED0426">
                                  <w:pPr>
                                    <w:spacing w:line="258" w:lineRule="auto"/>
                                    <w:jc w:val="center"/>
                                    <w:textDirection w:val="btLr"/>
                                  </w:pPr>
                                  <w:r>
                                    <w:rPr>
                                      <w:sz w:val="20"/>
                                    </w:rPr>
                                    <w:t>Disciplinary investigation undertaken</w:t>
                                  </w:r>
                                </w:p>
                              </w:txbxContent>
                            </v:textbox>
                          </v:rect>
                          <v:rect id="Rectangle 48" o:spid="_x0000_s1073" style="position:absolute;left:41681;top:2819;width:2385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" filled="f" strokecolor="black [3200]" strokeweight="1pt">
                            <v:stroke startarrowwidth="narrow" startarrowlength="short" endarrowwidth="narrow" endarrowlength="short"/>
                            <v:textbox inset="2.53958mm,1.2694mm,2.53958mm,1.2694mm">
                              <w:txbxContent>
                                <w:p w14:paraId="431FDACB" w14:textId="77777777" w:rsidR="00ED0426" w:rsidRDefault="00ED0426" w:rsidP="00ED0426">
                                  <w:pPr>
                                    <w:spacing w:line="258" w:lineRule="auto"/>
                                    <w:textDirection w:val="btLr"/>
                                  </w:pPr>
                                  <w:r>
                                    <w:rPr>
                                      <w:sz w:val="20"/>
                                    </w:rPr>
                                    <w:t>Social Services/LADO/Police hold strategy meeting (may include referrer) and agree action:</w:t>
                                  </w:r>
                                </w:p>
                                <w:p w14:paraId="38198346" w14:textId="77777777" w:rsidR="00ED0426" w:rsidRDefault="00ED0426" w:rsidP="00ED0426">
                                  <w:pPr>
                                    <w:spacing w:after="0" w:line="240" w:lineRule="auto"/>
                                    <w:ind w:left="360"/>
                                    <w:textDirection w:val="btLr"/>
                                  </w:pPr>
                                  <w:r>
                                    <w:rPr>
                                      <w:sz w:val="20"/>
                                    </w:rPr>
                                    <w:t>Investigation</w:t>
                                  </w:r>
                                </w:p>
                                <w:p w14:paraId="45CDF2FD" w14:textId="77777777" w:rsidR="00ED0426" w:rsidRDefault="00ED0426" w:rsidP="00ED0426">
                                  <w:pPr>
                                    <w:spacing w:after="0" w:line="240" w:lineRule="auto"/>
                                    <w:ind w:left="360"/>
                                    <w:textDirection w:val="btLr"/>
                                  </w:pPr>
                                  <w:r>
                                    <w:rPr>
                                      <w:sz w:val="20"/>
                                    </w:rPr>
                                    <w:t>No Further Action</w:t>
                                  </w:r>
                                </w:p>
                              </w:txbxContent>
                            </v:textbox>
                          </v:rect>
                          <v:rect id="Rectangle 49" o:spid="_x0000_s1074" style="position:absolute;left:19964;top:2819;width:18288;height:10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" filled="f" strokecolor="black [3200]" strokeweight="1pt">
                            <v:stroke startarrowwidth="narrow" startarrowlength="short" endarrowwidth="narrow" endarrowlength="short"/>
                            <v:textbox inset="2.53958mm,1.2694mm,2.53958mm,1.2694mm">
                              <w:txbxContent>
                                <w:p w14:paraId="6F3CA129" w14:textId="77777777" w:rsidR="00ED0426" w:rsidRDefault="00ED0426" w:rsidP="00ED0426">
                                  <w:pPr>
                                    <w:spacing w:line="258" w:lineRule="auto"/>
                                    <w:jc w:val="center"/>
                                    <w:textDirection w:val="btLr"/>
                                    <w:rPr>
                                      <w:sz w:val="20"/>
                                    </w:rPr>
                                  </w:pPr>
                                  <w:r>
                                    <w:rPr>
                                      <w:sz w:val="20"/>
                                    </w:rPr>
                                    <w:t>If no further action is taken by statutory agencies, consideration must be given to internal investigation and risk assessment process.</w:t>
                                  </w:r>
                                </w:p>
                                <w:p w14:paraId="03FF87BA" w14:textId="77777777" w:rsidR="00ED0426" w:rsidRDefault="00ED0426" w:rsidP="00ED0426">
                                  <w:pPr>
                                    <w:spacing w:line="258" w:lineRule="auto"/>
                                    <w:jc w:val="center"/>
                                    <w:textDirection w:val="btLr"/>
                                  </w:pPr>
                                  <w:r>
                                    <w:rPr>
                                      <w:sz w:val="20"/>
                                    </w:rPr>
                                    <w:t>(Process below 1)</w:t>
                                  </w:r>
                                </w:p>
                              </w:txbxContent>
                            </v:textbox>
                          </v:rect>
                          <v:shape id="Straight Arrow Connector 50" o:spid="_x0000_s1075" type="#_x0000_t32" style="position:absolute;left:38328;top:6477;width:3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" strokecolor="black [3200]">
                            <v:stroke startarrow="block" endarrowwidth="narrow" endarrowlength="short" joinstyle="miter"/>
                          </v:shape>
                          <v:shape id="Straight Arrow Connector 51" o:spid="_x0000_s1076" type="#_x0000_t32" style="position:absolute;left:16611;top:6629;width:312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" strokecolor="black [3200]">
                            <v:stroke startarrow="block" endarrowwidth="narrow" endarrowlength="short" joinstyle="miter"/>
                          </v:shape>
                          <v:shape id="Straight Arrow Connector 52" o:spid="_x0000_s1077" type="#_x0000_t32" style="position:absolute;left:16459;top:4876;width:3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" strokecolor="black [3200]">
                            <v:stroke startarrow="block" endarrowwidth="narrow" endarrowlength="short" joinstyle="miter"/>
                          </v:shape>
                        </v:group>
                      </v:group>
                    </v:group>
                  </v:group>
                  <v:rect id="Rectangle 53" o:spid="_x0000_s1078" style="position:absolute;left:24231;top:54555;width:30861;height:6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" filled="f" strokecolor="black [3200]" strokeweight="1pt">
                    <v:stroke startarrowwidth="narrow" startarrowlength="short" endarrowwidth="narrow" endarrowlength="short"/>
                    <v:textbox inset="2.53958mm,1.2694mm,2.53958mm,1.2694mm">
                      <w:txbxContent>
                        <w:p w14:paraId="010F8DDD" w14:textId="77777777" w:rsidR="00ED0426" w:rsidRDefault="00ED0426" w:rsidP="00ED0426">
                          <w:pPr>
                            <w:spacing w:after="0" w:line="240" w:lineRule="auto"/>
                            <w:textDirection w:val="btLr"/>
                          </w:pPr>
                          <w:r>
                            <w:rPr>
                              <w:i/>
                              <w:sz w:val="20"/>
                            </w:rPr>
                            <w:t>NB:  This process does not prevent any member of staff or volunteer with safeguarding concerns contacting their local Social Services or in urgent cases, the Police</w:t>
                          </w:r>
                        </w:p>
                      </w:txbxContent>
                    </v:textbox>
                  </v:rect>
                </v:group>
              </v:group>
            </w:pict>
          </mc:Fallback>
        </mc:AlternateContent>
      </w:r>
    </w:p>
    <w:p w14:paraId="594C23B0" w14:textId="77777777" w:rsidR="00ED0426" w:rsidRPr="00833C24" w:rsidRDefault="00ED0426" w:rsidP="00ED0426">
      <w:pPr>
        <w:spacing w:before="288" w:after="288" w:line="240" w:lineRule="auto"/>
        <w:rPr>
          <w:rFonts w:asciiTheme="minorHAnsi" w:hAnsiTheme="minorHAnsi" w:cstheme="minorHAnsi"/>
          <w:b/>
          <w:sz w:val="20"/>
          <w:szCs w:val="20"/>
        </w:rPr>
      </w:pPr>
    </w:p>
    <w:p w14:paraId="5901F712" w14:textId="77777777" w:rsidR="00ED0426" w:rsidRPr="00833C24" w:rsidRDefault="00ED0426" w:rsidP="00ED0426">
      <w:pPr>
        <w:rPr>
          <w:rFonts w:asciiTheme="minorHAnsi" w:hAnsiTheme="minorHAnsi" w:cstheme="minorHAnsi"/>
          <w:b/>
          <w:sz w:val="20"/>
          <w:szCs w:val="20"/>
        </w:rPr>
      </w:pPr>
      <w:r w:rsidRPr="00833C24">
        <w:rPr>
          <w:rFonts w:asciiTheme="minorHAnsi" w:hAnsiTheme="minorHAnsi" w:cstheme="minorHAnsi"/>
          <w:b/>
          <w:sz w:val="20"/>
          <w:szCs w:val="20"/>
        </w:rPr>
        <w:br w:type="page"/>
      </w:r>
    </w:p>
    <w:p w14:paraId="3B70491A" w14:textId="77777777" w:rsidR="00ED0426" w:rsidRPr="00833C24" w:rsidRDefault="00ED0426" w:rsidP="00ED0426">
      <w:pPr>
        <w:pStyle w:val="ListParagraph"/>
        <w:numPr>
          <w:ilvl w:val="0"/>
          <w:numId w:val="29"/>
        </w:numPr>
        <w:spacing w:before="288" w:after="288"/>
        <w:rPr>
          <w:rFonts w:cstheme="minorHAnsi"/>
          <w:b/>
          <w:u w:val="single"/>
        </w:rPr>
      </w:pPr>
      <w:r w:rsidRPr="00833C24">
        <w:rPr>
          <w:rFonts w:cstheme="minorHAnsi"/>
          <w:b/>
          <w:u w:val="single"/>
        </w:rPr>
        <w:lastRenderedPageBreak/>
        <w:t>Case Management Procedures, Retail</w:t>
      </w:r>
    </w:p>
    <w:p w14:paraId="5DB142EF" w14:textId="77777777" w:rsidR="00ED0426" w:rsidRPr="00833C24" w:rsidRDefault="00ED0426" w:rsidP="00ED0426">
      <w:pPr>
        <w:pStyle w:val="ListParagraph"/>
        <w:spacing w:before="288" w:after="288"/>
        <w:rPr>
          <w:rFonts w:cstheme="minorHAnsi"/>
          <w:b/>
          <w:u w:val="single"/>
        </w:rPr>
      </w:pPr>
    </w:p>
    <w:p w14:paraId="7461B884" w14:textId="77777777" w:rsidR="00ED0426" w:rsidRPr="00833C24" w:rsidRDefault="00ED0426" w:rsidP="00ED0426">
      <w:pPr>
        <w:pStyle w:val="ListParagraph"/>
        <w:numPr>
          <w:ilvl w:val="0"/>
          <w:numId w:val="26"/>
        </w:numPr>
        <w:spacing w:before="288" w:after="288"/>
        <w:rPr>
          <w:rFonts w:cstheme="minorHAnsi"/>
          <w:bCs/>
        </w:rPr>
      </w:pPr>
      <w:r w:rsidRPr="00833C24">
        <w:rPr>
          <w:rFonts w:cstheme="minorHAnsi"/>
          <w:bCs/>
        </w:rPr>
        <w:t>All concerns, allegations, disclosures or blemished DBS/PVG disclosure risk assessments are logged onto Clue and given a case number and priority rating. (Clue case management process is detailed elsewhere)</w:t>
      </w:r>
    </w:p>
    <w:p w14:paraId="63F09D28" w14:textId="77777777" w:rsidR="00ED0426" w:rsidRPr="00833C24" w:rsidRDefault="00ED0426" w:rsidP="00ED0426">
      <w:pPr>
        <w:pStyle w:val="ListParagraph"/>
        <w:spacing w:before="288" w:after="288"/>
        <w:rPr>
          <w:rFonts w:cstheme="minorHAnsi"/>
          <w:bCs/>
        </w:rPr>
      </w:pPr>
    </w:p>
    <w:p w14:paraId="20C9F574" w14:textId="77777777" w:rsidR="00ED0426" w:rsidRPr="00833C24" w:rsidRDefault="00ED0426" w:rsidP="00ED0426">
      <w:pPr>
        <w:pStyle w:val="ListParagraph"/>
        <w:numPr>
          <w:ilvl w:val="0"/>
          <w:numId w:val="26"/>
        </w:numPr>
        <w:spacing w:before="288" w:after="288"/>
        <w:rPr>
          <w:rFonts w:cstheme="minorHAnsi"/>
          <w:bCs/>
        </w:rPr>
      </w:pPr>
      <w:r w:rsidRPr="00833C24">
        <w:rPr>
          <w:rFonts w:cstheme="minorHAnsi"/>
          <w:bCs/>
        </w:rPr>
        <w:t>The investigation/risk assessment process is recorded on the Retail Safeguarding Investigation and Risk Assessment report form</w:t>
      </w:r>
    </w:p>
    <w:p w14:paraId="7EDA2885" w14:textId="77777777" w:rsidR="00ED0426" w:rsidRPr="00833C24" w:rsidRDefault="00ED0426" w:rsidP="00ED0426">
      <w:pPr>
        <w:pStyle w:val="BodyText"/>
        <w:numPr>
          <w:ilvl w:val="0"/>
          <w:numId w:val="26"/>
        </w:numPr>
        <w:tabs>
          <w:tab w:val="left" w:pos="550"/>
        </w:tabs>
        <w:spacing w:after="0"/>
        <w:rPr>
          <w:rFonts w:asciiTheme="minorHAnsi" w:hAnsiTheme="minorHAnsi" w:cstheme="minorHAnsi"/>
          <w:bCs/>
          <w:sz w:val="22"/>
          <w:szCs w:val="22"/>
        </w:rPr>
      </w:pPr>
      <w:r w:rsidRPr="00833C24">
        <w:rPr>
          <w:rFonts w:asciiTheme="minorHAnsi" w:hAnsiTheme="minorHAnsi" w:cstheme="minorHAnsi"/>
          <w:bCs/>
          <w:sz w:val="22"/>
          <w:szCs w:val="22"/>
        </w:rPr>
        <w:t xml:space="preserve">This form is to be used for safeguarding incidents, allegations or concerns regarding an employee or volunteer working within Oxfam Trading, </w:t>
      </w:r>
      <w:r w:rsidRPr="00833C24">
        <w:rPr>
          <w:rFonts w:asciiTheme="minorHAnsi" w:hAnsiTheme="minorHAnsi" w:cstheme="minorHAnsi"/>
          <w:bCs/>
          <w:i/>
          <w:sz w:val="22"/>
          <w:szCs w:val="22"/>
        </w:rPr>
        <w:t>where an investigation and risk assessment is commissioned by an HRBP or by the Retail Safeguarding Manager</w:t>
      </w:r>
      <w:r w:rsidRPr="00833C24">
        <w:rPr>
          <w:rFonts w:asciiTheme="minorHAnsi" w:hAnsiTheme="minorHAnsi" w:cstheme="minorHAnsi"/>
          <w:bCs/>
          <w:sz w:val="22"/>
          <w:szCs w:val="22"/>
        </w:rPr>
        <w:t>. It also applies to employees who are alleged to have abused children or adults in their private lives. In these circumstances, careful consideration needs to be given as to whether the employee or volunteer presents a risk to adults or children in their working environment. It should also be used where there has been an allegation of non-recent abuse or in the case of complex or serious conviction information on a disclosure.</w:t>
      </w:r>
    </w:p>
    <w:p w14:paraId="12517E2A" w14:textId="77777777" w:rsidR="00ED0426" w:rsidRPr="00833C24" w:rsidRDefault="00ED0426" w:rsidP="00ED0426">
      <w:pPr>
        <w:pStyle w:val="BodyText"/>
        <w:tabs>
          <w:tab w:val="left" w:pos="550"/>
        </w:tabs>
        <w:spacing w:after="0"/>
        <w:rPr>
          <w:rFonts w:asciiTheme="minorHAnsi" w:hAnsiTheme="minorHAnsi" w:cstheme="minorHAnsi"/>
          <w:bCs/>
          <w:sz w:val="22"/>
          <w:szCs w:val="22"/>
        </w:rPr>
      </w:pPr>
    </w:p>
    <w:p w14:paraId="5B61D0DF" w14:textId="77777777" w:rsidR="00ED0426" w:rsidRPr="00833C24" w:rsidRDefault="00ED0426" w:rsidP="00ED0426">
      <w:pPr>
        <w:pStyle w:val="BodyText"/>
        <w:numPr>
          <w:ilvl w:val="0"/>
          <w:numId w:val="26"/>
        </w:numPr>
        <w:tabs>
          <w:tab w:val="left" w:pos="550"/>
        </w:tabs>
        <w:spacing w:after="0"/>
        <w:rPr>
          <w:rFonts w:asciiTheme="minorHAnsi" w:hAnsiTheme="minorHAnsi" w:cstheme="minorHAnsi"/>
          <w:bCs/>
          <w:sz w:val="22"/>
          <w:szCs w:val="22"/>
        </w:rPr>
      </w:pPr>
      <w:r w:rsidRPr="00833C24">
        <w:rPr>
          <w:rFonts w:asciiTheme="minorHAnsi" w:hAnsiTheme="minorHAnsi" w:cstheme="minorHAnsi"/>
          <w:bCs/>
          <w:sz w:val="22"/>
          <w:szCs w:val="22"/>
        </w:rPr>
        <w:t>There should normally be two people present for the interview and subsequent risk assessment (referred to here as the interview team). The interview team would normally be the Retail Safeguarding Manager and one other person. This can be an HRBP or member of the Global Safeguarding Team, or other appropriately skilled person, but not the SoC’s line manager or their line manager. This leaves the line management structure free for decision making and any appeal.</w:t>
      </w:r>
    </w:p>
    <w:p w14:paraId="5296DD04" w14:textId="77777777" w:rsidR="00ED0426" w:rsidRPr="00833C24" w:rsidRDefault="00ED0426" w:rsidP="00ED0426">
      <w:pPr>
        <w:pStyle w:val="BodyText"/>
        <w:tabs>
          <w:tab w:val="left" w:pos="550"/>
        </w:tabs>
        <w:spacing w:after="0"/>
        <w:rPr>
          <w:rFonts w:asciiTheme="minorHAnsi" w:hAnsiTheme="minorHAnsi" w:cstheme="minorHAnsi"/>
          <w:bCs/>
          <w:sz w:val="22"/>
          <w:szCs w:val="22"/>
        </w:rPr>
      </w:pPr>
    </w:p>
    <w:p w14:paraId="00A9D2C6" w14:textId="77777777" w:rsidR="00ED0426" w:rsidRPr="00833C24" w:rsidRDefault="00ED0426" w:rsidP="00ED0426">
      <w:pPr>
        <w:pStyle w:val="BodyText"/>
        <w:numPr>
          <w:ilvl w:val="0"/>
          <w:numId w:val="26"/>
        </w:numPr>
        <w:tabs>
          <w:tab w:val="left" w:pos="550"/>
        </w:tabs>
        <w:spacing w:after="0"/>
        <w:ind w:left="360"/>
        <w:rPr>
          <w:rFonts w:asciiTheme="minorHAnsi" w:hAnsiTheme="minorHAnsi" w:cstheme="minorHAnsi"/>
          <w:bCs/>
          <w:sz w:val="22"/>
          <w:szCs w:val="22"/>
        </w:rPr>
      </w:pPr>
      <w:r w:rsidRPr="00833C24">
        <w:rPr>
          <w:rFonts w:asciiTheme="minorHAnsi" w:hAnsiTheme="minorHAnsi" w:cstheme="minorHAnsi"/>
          <w:bCs/>
          <w:sz w:val="22"/>
          <w:szCs w:val="22"/>
        </w:rPr>
        <w:t>The process for communications to the SoC and right to be accompanied should reflect the policies on “Dealing with Problems at Work” (link) and “Resolving Differences” (link). Please also refer to policies on Survivors (link) Safeguarding Children (link) and Safeguarding Adults (link)</w:t>
      </w:r>
    </w:p>
    <w:p w14:paraId="0E07B420" w14:textId="77777777" w:rsidR="00ED0426" w:rsidRPr="00833C24" w:rsidRDefault="00ED0426" w:rsidP="00ED0426">
      <w:pPr>
        <w:pStyle w:val="BodyText"/>
        <w:tabs>
          <w:tab w:val="left" w:pos="550"/>
        </w:tabs>
        <w:spacing w:after="0"/>
        <w:rPr>
          <w:rFonts w:asciiTheme="minorHAnsi" w:hAnsiTheme="minorHAnsi" w:cstheme="minorHAnsi"/>
          <w:bCs/>
          <w:sz w:val="22"/>
          <w:szCs w:val="22"/>
        </w:rPr>
      </w:pPr>
    </w:p>
    <w:p w14:paraId="5895D9F6" w14:textId="77777777" w:rsidR="00ED0426" w:rsidRPr="00833C24" w:rsidRDefault="00ED0426" w:rsidP="00ED0426">
      <w:pPr>
        <w:rPr>
          <w:rFonts w:asciiTheme="minorHAnsi" w:hAnsiTheme="minorHAnsi" w:cstheme="minorHAnsi"/>
          <w:bCs/>
        </w:rPr>
      </w:pPr>
      <w:r w:rsidRPr="00833C24">
        <w:rPr>
          <w:rFonts w:asciiTheme="minorHAnsi" w:hAnsiTheme="minorHAnsi" w:cstheme="minorHAnsi"/>
          <w:bCs/>
        </w:rPr>
        <w:t>The process is in three parts:</w:t>
      </w:r>
    </w:p>
    <w:p w14:paraId="07D78966" w14:textId="77777777" w:rsidR="00ED0426" w:rsidRPr="00833C24" w:rsidRDefault="00ED0426" w:rsidP="00ED0426">
      <w:pPr>
        <w:pStyle w:val="ListParagraph"/>
        <w:numPr>
          <w:ilvl w:val="0"/>
          <w:numId w:val="25"/>
        </w:numPr>
        <w:rPr>
          <w:rFonts w:cstheme="minorHAnsi"/>
          <w:bCs/>
        </w:rPr>
      </w:pPr>
      <w:r w:rsidRPr="00833C24">
        <w:rPr>
          <w:rFonts w:cstheme="minorHAnsi"/>
          <w:bCs/>
        </w:rPr>
        <w:t>Investigation/fact finding. All relevant information leading to the meeting should be listed on the form and recorded on Clue. Interview questions should be drafted and agreed in advance by the interview team.</w:t>
      </w:r>
    </w:p>
    <w:p w14:paraId="72BED3BC" w14:textId="77777777" w:rsidR="00ED0426" w:rsidRPr="00833C24" w:rsidRDefault="00ED0426" w:rsidP="00ED0426">
      <w:pPr>
        <w:pStyle w:val="ListParagraph"/>
        <w:numPr>
          <w:ilvl w:val="0"/>
          <w:numId w:val="25"/>
        </w:numPr>
        <w:rPr>
          <w:rFonts w:cstheme="minorHAnsi"/>
          <w:bCs/>
        </w:rPr>
      </w:pPr>
      <w:r w:rsidRPr="00833C24">
        <w:rPr>
          <w:rFonts w:cstheme="minorHAnsi"/>
          <w:bCs/>
        </w:rPr>
        <w:t>Risk assessment. This will take place after the interview and when the investigation findings have been written up. The interview team should discuss the findings with reference to the risk indicators and guidance in Appendix 1 of the report template and agree a level of risk – current and future – along with any control measures to be put in place, if appropriate.</w:t>
      </w:r>
    </w:p>
    <w:p w14:paraId="1DCDD0A8" w14:textId="77777777" w:rsidR="00ED0426" w:rsidRPr="00833C24" w:rsidRDefault="00ED0426" w:rsidP="00ED0426">
      <w:pPr>
        <w:pStyle w:val="ListParagraph"/>
        <w:numPr>
          <w:ilvl w:val="0"/>
          <w:numId w:val="25"/>
        </w:numPr>
        <w:rPr>
          <w:rFonts w:cstheme="minorHAnsi"/>
          <w:bCs/>
        </w:rPr>
      </w:pPr>
      <w:r w:rsidRPr="00833C24">
        <w:rPr>
          <w:rFonts w:cstheme="minorHAnsi"/>
          <w:bCs/>
        </w:rPr>
        <w:t>Recommendations. The interview team should forward the report and recommendations to the decision maker/s for the case. The decision maker for the case should be identified at the outset and would normally be the Area Manager for any shop employee or volunteer.</w:t>
      </w:r>
    </w:p>
    <w:p w14:paraId="7BCA6C28" w14:textId="77777777" w:rsidR="00ED0426" w:rsidRPr="00833C24" w:rsidRDefault="00ED0426" w:rsidP="00ED0426">
      <w:pPr>
        <w:rPr>
          <w:rFonts w:asciiTheme="minorHAnsi" w:hAnsiTheme="minorHAnsi" w:cstheme="minorHAnsi"/>
          <w:bCs/>
        </w:rPr>
      </w:pPr>
    </w:p>
    <w:p w14:paraId="1FA44467" w14:textId="77777777" w:rsidR="00ED0426" w:rsidRPr="00833C24" w:rsidRDefault="00ED0426" w:rsidP="00ED0426">
      <w:pPr>
        <w:jc w:val="both"/>
        <w:rPr>
          <w:rFonts w:asciiTheme="minorHAnsi" w:hAnsiTheme="minorHAnsi" w:cstheme="minorHAnsi"/>
          <w:b/>
          <w:u w:val="single"/>
        </w:rPr>
      </w:pPr>
      <w:r w:rsidRPr="00833C24">
        <w:rPr>
          <w:rFonts w:asciiTheme="minorHAnsi" w:hAnsiTheme="minorHAnsi" w:cstheme="minorHAnsi"/>
          <w:b/>
        </w:rPr>
        <w:t xml:space="preserve">2.  </w:t>
      </w:r>
      <w:r w:rsidRPr="00833C24">
        <w:rPr>
          <w:rFonts w:asciiTheme="minorHAnsi" w:hAnsiTheme="minorHAnsi" w:cstheme="minorHAnsi"/>
          <w:b/>
          <w:u w:val="single"/>
        </w:rPr>
        <w:t xml:space="preserve">Threshold for referral to LADO </w:t>
      </w:r>
    </w:p>
    <w:p w14:paraId="7BE0DF48" w14:textId="77777777" w:rsidR="00ED0426" w:rsidRPr="00833C24" w:rsidRDefault="00ED0426" w:rsidP="00ED0426">
      <w:pPr>
        <w:pStyle w:val="ListParagraph"/>
        <w:jc w:val="both"/>
        <w:rPr>
          <w:rFonts w:cstheme="minorHAnsi"/>
          <w:bCs/>
          <w:u w:val="single"/>
        </w:rPr>
      </w:pPr>
    </w:p>
    <w:p w14:paraId="7CE2D260" w14:textId="77777777" w:rsidR="00ED0426" w:rsidRPr="00833C24" w:rsidRDefault="00ED0426" w:rsidP="00ED0426">
      <w:pPr>
        <w:rPr>
          <w:rFonts w:asciiTheme="minorHAnsi" w:hAnsiTheme="minorHAnsi" w:cstheme="minorHAnsi"/>
          <w:bCs/>
        </w:rPr>
      </w:pPr>
      <w:r w:rsidRPr="00833C24">
        <w:rPr>
          <w:rFonts w:asciiTheme="minorHAnsi" w:hAnsiTheme="minorHAnsi" w:cstheme="minorHAnsi"/>
          <w:bCs/>
        </w:rPr>
        <w:t xml:space="preserve">A staff member / volunteer has a concern about the behaviour of a member of staff / volunteer towards a child OR A child has made a disclosure of inappropriate behaviour made towards them by a member of staff or volunteer. This includes if a staff member or volunteer has: </w:t>
      </w:r>
    </w:p>
    <w:p w14:paraId="24ADAB95" w14:textId="77777777" w:rsidR="00ED0426" w:rsidRPr="00833C24" w:rsidRDefault="00ED0426" w:rsidP="00ED0426">
      <w:pPr>
        <w:rPr>
          <w:rFonts w:asciiTheme="minorHAnsi" w:hAnsiTheme="minorHAnsi" w:cstheme="minorHAnsi"/>
          <w:bCs/>
        </w:rPr>
      </w:pPr>
      <w:r w:rsidRPr="00833C24">
        <w:rPr>
          <w:rFonts w:asciiTheme="minorHAnsi" w:hAnsiTheme="minorHAnsi" w:cstheme="minorHAnsi"/>
          <w:bCs/>
        </w:rPr>
        <w:t xml:space="preserve">• Behaved in a manner that has harmed a child, or may have harmed a child </w:t>
      </w:r>
    </w:p>
    <w:p w14:paraId="359C2C9A" w14:textId="77777777" w:rsidR="00ED0426" w:rsidRPr="00833C24" w:rsidRDefault="00ED0426" w:rsidP="00ED0426">
      <w:pPr>
        <w:rPr>
          <w:rFonts w:asciiTheme="minorHAnsi" w:hAnsiTheme="minorHAnsi" w:cstheme="minorHAnsi"/>
          <w:bCs/>
        </w:rPr>
      </w:pPr>
      <w:r w:rsidRPr="00833C24">
        <w:rPr>
          <w:rFonts w:asciiTheme="minorHAnsi" w:hAnsiTheme="minorHAnsi" w:cstheme="minorHAnsi"/>
          <w:bCs/>
        </w:rPr>
        <w:t xml:space="preserve">• Possibly committed a criminal offence against or related to a child </w:t>
      </w:r>
    </w:p>
    <w:p w14:paraId="4367CFA2" w14:textId="77777777" w:rsidR="00ED0426" w:rsidRPr="00833C24" w:rsidRDefault="00ED0426" w:rsidP="00ED0426">
      <w:pPr>
        <w:rPr>
          <w:rFonts w:asciiTheme="minorHAnsi" w:hAnsiTheme="minorHAnsi" w:cstheme="minorHAnsi"/>
          <w:bCs/>
        </w:rPr>
      </w:pPr>
      <w:r w:rsidRPr="00833C24">
        <w:rPr>
          <w:rFonts w:asciiTheme="minorHAnsi" w:hAnsiTheme="minorHAnsi" w:cstheme="minorHAnsi"/>
          <w:bCs/>
        </w:rPr>
        <w:t>• Behaved in a way that indicates that s/he is unsuitable to work with children</w:t>
      </w:r>
    </w:p>
    <w:p w14:paraId="009562D5" w14:textId="77777777" w:rsidR="00ED0426" w:rsidRPr="00833C24" w:rsidRDefault="00ED0426" w:rsidP="00ED0426">
      <w:pPr>
        <w:shd w:val="clear" w:color="auto" w:fill="FFFFFF"/>
        <w:spacing w:before="100" w:beforeAutospacing="1" w:after="100" w:afterAutospacing="1" w:line="240" w:lineRule="auto"/>
        <w:rPr>
          <w:rFonts w:asciiTheme="minorHAnsi" w:eastAsia="Times New Roman" w:hAnsiTheme="minorHAnsi" w:cstheme="minorHAnsi"/>
          <w:bCs/>
        </w:rPr>
      </w:pPr>
      <w:r w:rsidRPr="00833C24">
        <w:rPr>
          <w:rFonts w:asciiTheme="minorHAnsi" w:eastAsia="Times New Roman" w:hAnsiTheme="minorHAnsi" w:cstheme="minorHAnsi"/>
          <w:bCs/>
        </w:rPr>
        <w:lastRenderedPageBreak/>
        <w:t>The allegation can be:</w:t>
      </w:r>
    </w:p>
    <w:p w14:paraId="7DFD24D8" w14:textId="77777777" w:rsidR="00ED0426" w:rsidRPr="00833C24" w:rsidRDefault="00ED0426" w:rsidP="00ED0426">
      <w:pPr>
        <w:numPr>
          <w:ilvl w:val="0"/>
          <w:numId w:val="27"/>
        </w:numPr>
        <w:shd w:val="clear" w:color="auto" w:fill="FFFFFF"/>
        <w:spacing w:before="100" w:beforeAutospacing="1" w:after="100" w:afterAutospacing="1" w:line="240" w:lineRule="auto"/>
        <w:rPr>
          <w:rFonts w:asciiTheme="minorHAnsi" w:eastAsia="Times New Roman" w:hAnsiTheme="minorHAnsi" w:cstheme="minorHAnsi"/>
          <w:bCs/>
        </w:rPr>
      </w:pPr>
      <w:r w:rsidRPr="00833C24">
        <w:rPr>
          <w:rFonts w:asciiTheme="minorHAnsi" w:eastAsia="Times New Roman" w:hAnsiTheme="minorHAnsi" w:cstheme="minorHAnsi"/>
          <w:bCs/>
        </w:rPr>
        <w:t>In connection with employment, voluntary activity or work placement</w:t>
      </w:r>
    </w:p>
    <w:p w14:paraId="737B7DC2" w14:textId="77777777" w:rsidR="00ED0426" w:rsidRPr="00833C24" w:rsidRDefault="00ED0426" w:rsidP="00ED0426">
      <w:pPr>
        <w:numPr>
          <w:ilvl w:val="0"/>
          <w:numId w:val="27"/>
        </w:numPr>
        <w:shd w:val="clear" w:color="auto" w:fill="FFFFFF"/>
        <w:spacing w:before="100" w:beforeAutospacing="1" w:after="100" w:afterAutospacing="1" w:line="240" w:lineRule="auto"/>
        <w:rPr>
          <w:rFonts w:asciiTheme="minorHAnsi" w:eastAsia="Times New Roman" w:hAnsiTheme="minorHAnsi" w:cstheme="minorHAnsi"/>
          <w:bCs/>
        </w:rPr>
      </w:pPr>
      <w:r w:rsidRPr="00833C24">
        <w:rPr>
          <w:rFonts w:asciiTheme="minorHAnsi" w:eastAsia="Times New Roman" w:hAnsiTheme="minorHAnsi" w:cstheme="minorHAnsi"/>
          <w:bCs/>
        </w:rPr>
        <w:t>Regarding the individual's own children</w:t>
      </w:r>
    </w:p>
    <w:p w14:paraId="63947AA1" w14:textId="77777777" w:rsidR="00ED0426" w:rsidRPr="00833C24" w:rsidRDefault="00ED0426" w:rsidP="00ED0426">
      <w:pPr>
        <w:numPr>
          <w:ilvl w:val="0"/>
          <w:numId w:val="27"/>
        </w:numPr>
        <w:shd w:val="clear" w:color="auto" w:fill="FFFFFF"/>
        <w:spacing w:before="100" w:beforeAutospacing="1" w:after="100" w:afterAutospacing="1" w:line="240" w:lineRule="auto"/>
        <w:rPr>
          <w:rFonts w:asciiTheme="minorHAnsi" w:eastAsia="Times New Roman" w:hAnsiTheme="minorHAnsi" w:cstheme="minorHAnsi"/>
          <w:bCs/>
        </w:rPr>
      </w:pPr>
      <w:r w:rsidRPr="00833C24">
        <w:rPr>
          <w:rFonts w:asciiTheme="minorHAnsi" w:eastAsia="Times New Roman" w:hAnsiTheme="minorHAnsi" w:cstheme="minorHAnsi"/>
          <w:bCs/>
        </w:rPr>
        <w:t>Related to the community or private life of a partner, family member or other member of their household</w:t>
      </w:r>
    </w:p>
    <w:p w14:paraId="523155C4" w14:textId="77777777" w:rsidR="00ED0426" w:rsidRPr="00833C24" w:rsidRDefault="00ED0426" w:rsidP="00ED0426">
      <w:pPr>
        <w:shd w:val="clear" w:color="auto" w:fill="FFFFFF"/>
        <w:spacing w:before="100" w:beforeAutospacing="1" w:after="100" w:afterAutospacing="1" w:line="240" w:lineRule="auto"/>
        <w:rPr>
          <w:rFonts w:asciiTheme="minorHAnsi" w:eastAsia="Times New Roman" w:hAnsiTheme="minorHAnsi" w:cstheme="minorHAnsi"/>
          <w:bCs/>
        </w:rPr>
      </w:pPr>
      <w:r w:rsidRPr="00833C24">
        <w:rPr>
          <w:rFonts w:asciiTheme="minorHAnsi" w:eastAsia="Times New Roman" w:hAnsiTheme="minorHAnsi" w:cstheme="minorHAnsi"/>
          <w:bCs/>
        </w:rPr>
        <w:t>Following an allegation, the LADO, in consultation with the Oxfam staff member, will determine the action required. There are three potential courses of action</w:t>
      </w:r>
    </w:p>
    <w:p w14:paraId="49B433E4" w14:textId="77777777" w:rsidR="00ED0426" w:rsidRPr="00833C24" w:rsidRDefault="00ED0426" w:rsidP="00ED0426">
      <w:pPr>
        <w:numPr>
          <w:ilvl w:val="0"/>
          <w:numId w:val="28"/>
        </w:numPr>
        <w:shd w:val="clear" w:color="auto" w:fill="FFFFFF"/>
        <w:spacing w:before="100" w:beforeAutospacing="1" w:after="100" w:afterAutospacing="1" w:line="240" w:lineRule="auto"/>
        <w:rPr>
          <w:rFonts w:asciiTheme="minorHAnsi" w:eastAsia="Times New Roman" w:hAnsiTheme="minorHAnsi" w:cstheme="minorHAnsi"/>
          <w:bCs/>
        </w:rPr>
      </w:pPr>
      <w:r w:rsidRPr="00833C24">
        <w:rPr>
          <w:rFonts w:asciiTheme="minorHAnsi" w:eastAsia="Times New Roman" w:hAnsiTheme="minorHAnsi" w:cstheme="minorHAnsi"/>
          <w:bCs/>
        </w:rPr>
        <w:t>A police investigation</w:t>
      </w:r>
    </w:p>
    <w:p w14:paraId="21379D0D" w14:textId="77777777" w:rsidR="00ED0426" w:rsidRPr="00833C24" w:rsidRDefault="00ED0426" w:rsidP="00ED0426">
      <w:pPr>
        <w:numPr>
          <w:ilvl w:val="0"/>
          <w:numId w:val="28"/>
        </w:numPr>
        <w:shd w:val="clear" w:color="auto" w:fill="FFFFFF"/>
        <w:spacing w:before="100" w:beforeAutospacing="1" w:after="100" w:afterAutospacing="1" w:line="240" w:lineRule="auto"/>
        <w:rPr>
          <w:rFonts w:asciiTheme="minorHAnsi" w:eastAsia="Times New Roman" w:hAnsiTheme="minorHAnsi" w:cstheme="minorHAnsi"/>
          <w:bCs/>
        </w:rPr>
      </w:pPr>
      <w:r w:rsidRPr="00833C24">
        <w:rPr>
          <w:rFonts w:asciiTheme="minorHAnsi" w:eastAsia="Times New Roman" w:hAnsiTheme="minorHAnsi" w:cstheme="minorHAnsi"/>
          <w:bCs/>
        </w:rPr>
        <w:t>Enquiries and assessment by social care</w:t>
      </w:r>
    </w:p>
    <w:p w14:paraId="6D90D2C9" w14:textId="77777777" w:rsidR="00ED0426" w:rsidRPr="00833C24" w:rsidRDefault="00ED0426" w:rsidP="00ED0426">
      <w:pPr>
        <w:numPr>
          <w:ilvl w:val="0"/>
          <w:numId w:val="28"/>
        </w:numPr>
        <w:shd w:val="clear" w:color="auto" w:fill="FFFFFF"/>
        <w:spacing w:before="100" w:beforeAutospacing="1" w:after="100" w:afterAutospacing="1" w:line="240" w:lineRule="auto"/>
        <w:rPr>
          <w:rFonts w:asciiTheme="minorHAnsi" w:eastAsia="Times New Roman" w:hAnsiTheme="minorHAnsi" w:cstheme="minorHAnsi"/>
          <w:bCs/>
        </w:rPr>
      </w:pPr>
      <w:r w:rsidRPr="00833C24">
        <w:rPr>
          <w:rFonts w:asciiTheme="minorHAnsi" w:eastAsia="Times New Roman" w:hAnsiTheme="minorHAnsi" w:cstheme="minorHAnsi"/>
          <w:bCs/>
        </w:rPr>
        <w:t>Consideration by an employer</w:t>
      </w:r>
    </w:p>
    <w:p w14:paraId="67F36BC4" w14:textId="77777777" w:rsidR="00ED0426" w:rsidRPr="00833C24" w:rsidRDefault="00ED0426" w:rsidP="00ED0426">
      <w:pPr>
        <w:shd w:val="clear" w:color="auto" w:fill="FFFFFF"/>
        <w:spacing w:before="100" w:beforeAutospacing="1" w:after="100" w:afterAutospacing="1" w:line="240" w:lineRule="auto"/>
        <w:rPr>
          <w:rFonts w:asciiTheme="minorHAnsi" w:eastAsia="Times New Roman" w:hAnsiTheme="minorHAnsi" w:cstheme="minorHAnsi"/>
          <w:bCs/>
        </w:rPr>
      </w:pPr>
      <w:r w:rsidRPr="00833C24">
        <w:rPr>
          <w:rFonts w:asciiTheme="minorHAnsi" w:eastAsia="Times New Roman" w:hAnsiTheme="minorHAnsi" w:cstheme="minorHAnsi"/>
          <w:bCs/>
        </w:rPr>
        <w:t>Multi-agency Allegation Management Meetings are also convened by the Designated Officer to manage specific situations.</w:t>
      </w:r>
    </w:p>
    <w:p w14:paraId="007A3D10" w14:textId="77777777" w:rsidR="00ED0426" w:rsidRPr="00833C24" w:rsidRDefault="00ED0426" w:rsidP="00ED0426">
      <w:pPr>
        <w:rPr>
          <w:rFonts w:asciiTheme="minorHAnsi" w:hAnsiTheme="minorHAnsi" w:cstheme="minorHAnsi"/>
          <w:bCs/>
        </w:rPr>
      </w:pPr>
      <w:r w:rsidRPr="00833C24">
        <w:rPr>
          <w:rFonts w:asciiTheme="minorHAnsi" w:hAnsiTheme="minorHAnsi" w:cstheme="minorHAnsi"/>
          <w:bCs/>
        </w:rPr>
        <w:t>NB: Most LADOs will only take referrals about adults working in positions of trust (Regulated Activity). In Oxfam shops these people are Shop Managers, Deputy Shop Managers and some Lead Volunteers. If the concern is about an adult NOT in Regulated Activity, then the referral should be to Children’s Social Care and/or the police</w:t>
      </w:r>
    </w:p>
    <w:p w14:paraId="6C852FC7" w14:textId="77777777" w:rsidR="00ED0426" w:rsidRPr="00833C24" w:rsidRDefault="00ED0426" w:rsidP="00ED0426">
      <w:pPr>
        <w:spacing w:before="288" w:after="288"/>
        <w:rPr>
          <w:rFonts w:asciiTheme="minorHAnsi" w:hAnsiTheme="minorHAnsi" w:cstheme="minorHAnsi"/>
          <w:b/>
          <w:u w:val="single"/>
        </w:rPr>
      </w:pPr>
      <w:r w:rsidRPr="00833C24">
        <w:rPr>
          <w:rFonts w:asciiTheme="minorHAnsi" w:hAnsiTheme="minorHAnsi" w:cstheme="minorHAnsi"/>
          <w:b/>
        </w:rPr>
        <w:t xml:space="preserve">3.  </w:t>
      </w:r>
      <w:r w:rsidRPr="00833C24">
        <w:rPr>
          <w:rFonts w:asciiTheme="minorHAnsi" w:hAnsiTheme="minorHAnsi" w:cstheme="minorHAnsi"/>
          <w:b/>
          <w:u w:val="single"/>
        </w:rPr>
        <w:t>Thresholds for referral to DBS/Disclosure Scotland</w:t>
      </w:r>
    </w:p>
    <w:p w14:paraId="4C86E280" w14:textId="77777777" w:rsidR="00ED0426" w:rsidRPr="00833C24" w:rsidRDefault="00ED0426" w:rsidP="00ED0426">
      <w:pPr>
        <w:spacing w:before="288" w:after="288"/>
        <w:rPr>
          <w:rFonts w:asciiTheme="minorHAnsi" w:hAnsiTheme="minorHAnsi" w:cstheme="minorHAnsi"/>
          <w:bCs/>
          <w:shd w:val="clear" w:color="auto" w:fill="FFFFFF"/>
        </w:rPr>
      </w:pPr>
      <w:r w:rsidRPr="00833C24">
        <w:rPr>
          <w:rFonts w:asciiTheme="minorHAnsi" w:hAnsiTheme="minorHAnsi" w:cstheme="minorHAnsi"/>
          <w:bCs/>
          <w:shd w:val="clear" w:color="auto" w:fill="FFFFFF"/>
        </w:rPr>
        <w:t>If an employee or volunteer has been permanently removed from work for harmful behaviour towards a child, Oxfam has to send an employer </w:t>
      </w:r>
      <w:r w:rsidRPr="00833C24">
        <w:rPr>
          <w:rStyle w:val="Emphasis"/>
          <w:rFonts w:asciiTheme="minorHAnsi" w:hAnsiTheme="minorHAnsi" w:cstheme="minorHAnsi"/>
          <w:bCs/>
          <w:i w:val="0"/>
          <w:iCs w:val="0"/>
          <w:shd w:val="clear" w:color="auto" w:fill="FFFFFF"/>
        </w:rPr>
        <w:t>referral</w:t>
      </w:r>
      <w:r w:rsidRPr="00833C24">
        <w:rPr>
          <w:rFonts w:asciiTheme="minorHAnsi" w:hAnsiTheme="minorHAnsi" w:cstheme="minorHAnsi"/>
          <w:bCs/>
          <w:shd w:val="clear" w:color="auto" w:fill="FFFFFF"/>
        </w:rPr>
        <w:t xml:space="preserve"> form to DBS or </w:t>
      </w:r>
      <w:r w:rsidRPr="00833C24">
        <w:rPr>
          <w:rStyle w:val="Emphasis"/>
          <w:rFonts w:asciiTheme="minorHAnsi" w:hAnsiTheme="minorHAnsi" w:cstheme="minorHAnsi"/>
          <w:bCs/>
          <w:i w:val="0"/>
          <w:iCs w:val="0"/>
          <w:shd w:val="clear" w:color="auto" w:fill="FFFFFF"/>
        </w:rPr>
        <w:t>Disclosure Scotland</w:t>
      </w:r>
      <w:r w:rsidRPr="00833C24">
        <w:rPr>
          <w:rFonts w:asciiTheme="minorHAnsi" w:hAnsiTheme="minorHAnsi" w:cstheme="minorHAnsi"/>
          <w:bCs/>
          <w:shd w:val="clear" w:color="auto" w:fill="FFFFFF"/>
        </w:rPr>
        <w:t>.</w:t>
      </w:r>
    </w:p>
    <w:p w14:paraId="6DAC1B98" w14:textId="00875BA7" w:rsidR="00ED0426" w:rsidRPr="00833C24" w:rsidRDefault="00ED0426" w:rsidP="00ED0426">
      <w:pPr>
        <w:spacing w:before="288" w:after="288"/>
        <w:rPr>
          <w:rFonts w:asciiTheme="minorHAnsi" w:hAnsiTheme="minorHAnsi" w:cstheme="minorHAnsi"/>
          <w:bCs/>
          <w:shd w:val="clear" w:color="auto" w:fill="FFFFFF"/>
        </w:rPr>
      </w:pPr>
      <w:r w:rsidRPr="00833C24">
        <w:rPr>
          <w:rFonts w:asciiTheme="minorHAnsi" w:hAnsiTheme="minorHAnsi" w:cstheme="minorHAnsi"/>
          <w:bCs/>
          <w:shd w:val="clear" w:color="auto" w:fill="FFFFFF"/>
        </w:rPr>
        <w:t xml:space="preserve">If a staff member or volunteer resigns during a safeguarding </w:t>
      </w:r>
      <w:r w:rsidR="00833C24" w:rsidRPr="00833C24">
        <w:rPr>
          <w:rFonts w:asciiTheme="minorHAnsi" w:hAnsiTheme="minorHAnsi" w:cstheme="minorHAnsi"/>
          <w:bCs/>
          <w:shd w:val="clear" w:color="auto" w:fill="FFFFFF"/>
        </w:rPr>
        <w:t>process,</w:t>
      </w:r>
      <w:r w:rsidRPr="00833C24">
        <w:rPr>
          <w:rFonts w:asciiTheme="minorHAnsi" w:hAnsiTheme="minorHAnsi" w:cstheme="minorHAnsi"/>
          <w:bCs/>
          <w:shd w:val="clear" w:color="auto" w:fill="FFFFFF"/>
        </w:rPr>
        <w:t xml:space="preserve"> then a referral should also be made.</w:t>
      </w:r>
    </w:p>
    <w:p w14:paraId="7EAB80EA" w14:textId="77777777" w:rsidR="00ED0426" w:rsidRPr="00833C24" w:rsidRDefault="00ED0426" w:rsidP="00ED0426">
      <w:pPr>
        <w:spacing w:before="288" w:after="288"/>
        <w:rPr>
          <w:rFonts w:asciiTheme="minorHAnsi" w:hAnsiTheme="minorHAnsi" w:cstheme="minorHAnsi"/>
          <w:bCs/>
          <w:u w:val="single"/>
        </w:rPr>
      </w:pPr>
    </w:p>
    <w:p w14:paraId="32B5FACB" w14:textId="77777777" w:rsidR="00156659" w:rsidRPr="00833C24" w:rsidRDefault="00156659" w:rsidP="00156659">
      <w:pPr>
        <w:spacing w:after="218" w:line="259" w:lineRule="auto"/>
        <w:ind w:left="0" w:firstLine="0"/>
        <w:rPr>
          <w:rFonts w:asciiTheme="minorHAnsi" w:hAnsiTheme="minorHAnsi" w:cstheme="minorHAnsi"/>
        </w:rPr>
      </w:pPr>
    </w:p>
    <w:p w14:paraId="1E90BE6C" w14:textId="77777777" w:rsidR="00B83DEF" w:rsidRPr="00833C24" w:rsidRDefault="00020887">
      <w:pPr>
        <w:spacing w:after="0" w:line="259" w:lineRule="auto"/>
        <w:ind w:left="0" w:firstLine="0"/>
        <w:rPr>
          <w:rFonts w:asciiTheme="minorHAnsi" w:hAnsiTheme="minorHAnsi" w:cstheme="minorHAnsi"/>
        </w:rPr>
      </w:pPr>
      <w:r w:rsidRPr="00833C24">
        <w:rPr>
          <w:rFonts w:asciiTheme="minorHAnsi" w:eastAsia="Arial" w:hAnsiTheme="minorHAnsi" w:cstheme="minorHAnsi"/>
          <w:b/>
        </w:rPr>
        <w:t xml:space="preserve"> </w:t>
      </w:r>
    </w:p>
    <w:p w14:paraId="31E5F8F9" w14:textId="77777777" w:rsidR="00B83DEF" w:rsidRPr="00833C24" w:rsidRDefault="00020887">
      <w:pPr>
        <w:spacing w:after="0" w:line="259" w:lineRule="auto"/>
        <w:ind w:left="0" w:firstLine="0"/>
        <w:rPr>
          <w:rFonts w:asciiTheme="minorHAnsi" w:hAnsiTheme="minorHAnsi" w:cstheme="minorHAnsi"/>
        </w:rPr>
      </w:pPr>
      <w:r w:rsidRPr="00833C24">
        <w:rPr>
          <w:rFonts w:asciiTheme="minorHAnsi" w:eastAsia="Arial" w:hAnsiTheme="minorHAnsi" w:cstheme="minorHAnsi"/>
          <w:b/>
        </w:rPr>
        <w:t xml:space="preserve"> </w:t>
      </w:r>
    </w:p>
    <w:p w14:paraId="5E8D23B9" w14:textId="77777777" w:rsidR="00B83DEF" w:rsidRPr="00833C24" w:rsidRDefault="00020887">
      <w:pPr>
        <w:spacing w:after="0" w:line="259" w:lineRule="auto"/>
        <w:ind w:left="0" w:firstLine="0"/>
        <w:rPr>
          <w:rFonts w:asciiTheme="minorHAnsi" w:hAnsiTheme="minorHAnsi" w:cstheme="minorHAnsi"/>
        </w:rPr>
      </w:pPr>
      <w:r w:rsidRPr="00833C24">
        <w:rPr>
          <w:rFonts w:asciiTheme="minorHAnsi" w:eastAsia="Arial" w:hAnsiTheme="minorHAnsi" w:cstheme="minorHAnsi"/>
          <w:b/>
        </w:rPr>
        <w:t xml:space="preserve"> </w:t>
      </w:r>
    </w:p>
    <w:p w14:paraId="5A04D3CF" w14:textId="77777777" w:rsidR="00156659" w:rsidRPr="00833C24" w:rsidRDefault="00156659">
      <w:pPr>
        <w:spacing w:after="0" w:line="259" w:lineRule="auto"/>
        <w:ind w:left="-1090" w:right="-1129" w:firstLine="0"/>
        <w:rPr>
          <w:rFonts w:asciiTheme="minorHAnsi" w:hAnsiTheme="minorHAnsi" w:cstheme="minorHAnsi"/>
          <w:noProof/>
        </w:rPr>
      </w:pPr>
    </w:p>
    <w:p w14:paraId="2A3861D2" w14:textId="77777777" w:rsidR="00156659" w:rsidRPr="00833C24" w:rsidRDefault="00156659">
      <w:pPr>
        <w:spacing w:after="0" w:line="259" w:lineRule="auto"/>
        <w:ind w:left="-1090" w:right="-1129" w:firstLine="0"/>
        <w:rPr>
          <w:rFonts w:asciiTheme="minorHAnsi" w:hAnsiTheme="minorHAnsi" w:cstheme="minorHAnsi"/>
          <w:noProof/>
        </w:rPr>
      </w:pPr>
    </w:p>
    <w:p w14:paraId="30531807" w14:textId="77777777" w:rsidR="00156659" w:rsidRDefault="00156659">
      <w:pPr>
        <w:spacing w:after="0" w:line="259" w:lineRule="auto"/>
        <w:ind w:left="-1090" w:right="-1129" w:firstLine="0"/>
        <w:rPr>
          <w:noProof/>
        </w:rPr>
      </w:pPr>
    </w:p>
    <w:p w14:paraId="2F8CFAEF" w14:textId="77777777" w:rsidR="00156659" w:rsidRDefault="00156659">
      <w:pPr>
        <w:spacing w:after="0" w:line="259" w:lineRule="auto"/>
        <w:ind w:left="-1090" w:right="-1129" w:firstLine="0"/>
        <w:rPr>
          <w:noProof/>
        </w:rPr>
      </w:pPr>
    </w:p>
    <w:p w14:paraId="216A0470" w14:textId="77777777" w:rsidR="00156659" w:rsidRDefault="00156659">
      <w:pPr>
        <w:spacing w:after="0" w:line="259" w:lineRule="auto"/>
        <w:ind w:left="-1090" w:right="-1129" w:firstLine="0"/>
        <w:rPr>
          <w:noProof/>
        </w:rPr>
      </w:pPr>
    </w:p>
    <w:p w14:paraId="5484745B" w14:textId="77777777" w:rsidR="00156659" w:rsidRDefault="00156659">
      <w:pPr>
        <w:spacing w:after="0" w:line="259" w:lineRule="auto"/>
        <w:ind w:left="-1090" w:right="-1129" w:firstLine="0"/>
        <w:rPr>
          <w:noProof/>
        </w:rPr>
      </w:pPr>
    </w:p>
    <w:p w14:paraId="172C42F3" w14:textId="77777777" w:rsidR="00156659" w:rsidRDefault="00156659">
      <w:pPr>
        <w:spacing w:after="0" w:line="259" w:lineRule="auto"/>
        <w:ind w:left="-1090" w:right="-1129" w:firstLine="0"/>
        <w:rPr>
          <w:noProof/>
        </w:rPr>
      </w:pPr>
    </w:p>
    <w:p w14:paraId="63E88BDA" w14:textId="77777777" w:rsidR="00156659" w:rsidRDefault="00156659">
      <w:pPr>
        <w:spacing w:after="0" w:line="259" w:lineRule="auto"/>
        <w:ind w:left="-1090" w:right="-1129" w:firstLine="0"/>
        <w:rPr>
          <w:noProof/>
        </w:rPr>
      </w:pPr>
    </w:p>
    <w:p w14:paraId="12F3CEA6" w14:textId="77777777" w:rsidR="00156659" w:rsidRDefault="00156659">
      <w:pPr>
        <w:spacing w:after="0" w:line="259" w:lineRule="auto"/>
        <w:ind w:left="-1090" w:right="-1129" w:firstLine="0"/>
        <w:rPr>
          <w:noProof/>
        </w:rPr>
      </w:pPr>
    </w:p>
    <w:p w14:paraId="20C0D154" w14:textId="77777777" w:rsidR="00156659" w:rsidRDefault="00156659">
      <w:pPr>
        <w:spacing w:after="0" w:line="259" w:lineRule="auto"/>
        <w:ind w:left="-1090" w:right="-1129" w:firstLine="0"/>
        <w:rPr>
          <w:noProof/>
        </w:rPr>
      </w:pPr>
    </w:p>
    <w:p w14:paraId="354B3B8D" w14:textId="77777777" w:rsidR="00156659" w:rsidRDefault="00156659">
      <w:pPr>
        <w:spacing w:after="0" w:line="259" w:lineRule="auto"/>
        <w:ind w:left="-1090" w:right="-1129" w:firstLine="0"/>
        <w:rPr>
          <w:noProof/>
        </w:rPr>
      </w:pPr>
    </w:p>
    <w:p w14:paraId="65786574" w14:textId="77777777" w:rsidR="00156659" w:rsidRDefault="00156659">
      <w:pPr>
        <w:spacing w:after="0" w:line="259" w:lineRule="auto"/>
        <w:ind w:left="-1090" w:right="-1129" w:firstLine="0"/>
        <w:rPr>
          <w:noProof/>
        </w:rPr>
      </w:pPr>
    </w:p>
    <w:sectPr w:rsidR="00156659">
      <w:footerReference w:type="even" r:id="rId7"/>
      <w:footerReference w:type="default" r:id="rId8"/>
      <w:footerReference w:type="first" r:id="rId9"/>
      <w:pgSz w:w="11906" w:h="16838"/>
      <w:pgMar w:top="1480" w:right="1401" w:bottom="1193"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8CE0" w14:textId="77777777" w:rsidR="004821AC" w:rsidRDefault="004821AC">
      <w:pPr>
        <w:spacing w:after="0" w:line="240" w:lineRule="auto"/>
      </w:pPr>
      <w:r>
        <w:separator/>
      </w:r>
    </w:p>
  </w:endnote>
  <w:endnote w:type="continuationSeparator" w:id="0">
    <w:p w14:paraId="5A765F4F" w14:textId="77777777" w:rsidR="004821AC" w:rsidRDefault="0048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3033" w14:textId="77777777" w:rsidR="00B83DEF" w:rsidRDefault="00020887">
    <w:pPr>
      <w:spacing w:after="0" w:line="259" w:lineRule="auto"/>
      <w:ind w:left="0" w:right="39" w:firstLine="0"/>
      <w:jc w:val="center"/>
    </w:pPr>
    <w:r>
      <w:fldChar w:fldCharType="begin"/>
    </w:r>
    <w:r>
      <w:instrText xml:space="preserve"> PAGE   \* MERGEFORMAT </w:instrText>
    </w:r>
    <w:r>
      <w:fldChar w:fldCharType="separate"/>
    </w:r>
    <w:r>
      <w:t>1</w:t>
    </w:r>
    <w:r>
      <w:fldChar w:fldCharType="end"/>
    </w:r>
    <w:r>
      <w:t xml:space="preserve"> </w:t>
    </w:r>
  </w:p>
  <w:p w14:paraId="6A2CF136" w14:textId="77777777" w:rsidR="00B83DEF" w:rsidRDefault="0002088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D285" w14:textId="77777777" w:rsidR="00B83DEF" w:rsidRDefault="00020887">
    <w:pPr>
      <w:spacing w:after="0" w:line="259" w:lineRule="auto"/>
      <w:ind w:left="0" w:right="39" w:firstLine="0"/>
      <w:jc w:val="center"/>
    </w:pPr>
    <w:r>
      <w:fldChar w:fldCharType="begin"/>
    </w:r>
    <w:r>
      <w:instrText xml:space="preserve"> PAGE   \* MERGEFORMAT </w:instrText>
    </w:r>
    <w:r>
      <w:fldChar w:fldCharType="separate"/>
    </w:r>
    <w:r>
      <w:t>1</w:t>
    </w:r>
    <w:r>
      <w:fldChar w:fldCharType="end"/>
    </w:r>
    <w:r>
      <w:t xml:space="preserve"> </w:t>
    </w:r>
  </w:p>
  <w:p w14:paraId="60153B24" w14:textId="77777777" w:rsidR="00B83DEF" w:rsidRDefault="0002088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5837" w14:textId="77777777" w:rsidR="00B83DEF" w:rsidRDefault="00020887">
    <w:pPr>
      <w:spacing w:after="0" w:line="259" w:lineRule="auto"/>
      <w:ind w:left="0" w:right="39" w:firstLine="0"/>
      <w:jc w:val="center"/>
    </w:pPr>
    <w:r>
      <w:fldChar w:fldCharType="begin"/>
    </w:r>
    <w:r>
      <w:instrText xml:space="preserve"> PAGE   \* MERGEFORMAT </w:instrText>
    </w:r>
    <w:r>
      <w:fldChar w:fldCharType="separate"/>
    </w:r>
    <w:r>
      <w:t>1</w:t>
    </w:r>
    <w:r>
      <w:fldChar w:fldCharType="end"/>
    </w:r>
    <w:r>
      <w:t xml:space="preserve"> </w:t>
    </w:r>
  </w:p>
  <w:p w14:paraId="6C5A0913" w14:textId="77777777" w:rsidR="00B83DEF" w:rsidRDefault="0002088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1D8E" w14:textId="77777777" w:rsidR="004821AC" w:rsidRDefault="004821AC">
      <w:pPr>
        <w:spacing w:after="0" w:line="240" w:lineRule="auto"/>
      </w:pPr>
      <w:r>
        <w:separator/>
      </w:r>
    </w:p>
  </w:footnote>
  <w:footnote w:type="continuationSeparator" w:id="0">
    <w:p w14:paraId="01F01D2C" w14:textId="77777777" w:rsidR="004821AC" w:rsidRDefault="00482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0FA"/>
    <w:multiLevelType w:val="hybridMultilevel"/>
    <w:tmpl w:val="0220D288"/>
    <w:lvl w:ilvl="0" w:tplc="356849E2">
      <w:start w:val="1"/>
      <w:numFmt w:val="bullet"/>
      <w:lvlText w:val="-"/>
      <w:lvlJc w:val="left"/>
      <w:pPr>
        <w:ind w:left="720" w:hanging="360"/>
      </w:pPr>
      <w:rPr>
        <w:rFonts w:ascii="Calibri" w:hAnsi="Calibri" w:hint="default"/>
      </w:rPr>
    </w:lvl>
    <w:lvl w:ilvl="1" w:tplc="CEA42330">
      <w:start w:val="1"/>
      <w:numFmt w:val="bullet"/>
      <w:lvlText w:val="o"/>
      <w:lvlJc w:val="left"/>
      <w:pPr>
        <w:ind w:left="1440" w:hanging="360"/>
      </w:pPr>
      <w:rPr>
        <w:rFonts w:ascii="Courier New" w:hAnsi="Courier New" w:hint="default"/>
      </w:rPr>
    </w:lvl>
    <w:lvl w:ilvl="2" w:tplc="5F7A55A4">
      <w:start w:val="1"/>
      <w:numFmt w:val="bullet"/>
      <w:lvlText w:val=""/>
      <w:lvlJc w:val="left"/>
      <w:pPr>
        <w:ind w:left="2160" w:hanging="360"/>
      </w:pPr>
      <w:rPr>
        <w:rFonts w:ascii="Wingdings" w:hAnsi="Wingdings" w:hint="default"/>
      </w:rPr>
    </w:lvl>
    <w:lvl w:ilvl="3" w:tplc="F7062722">
      <w:start w:val="1"/>
      <w:numFmt w:val="bullet"/>
      <w:lvlText w:val=""/>
      <w:lvlJc w:val="left"/>
      <w:pPr>
        <w:ind w:left="2880" w:hanging="360"/>
      </w:pPr>
      <w:rPr>
        <w:rFonts w:ascii="Symbol" w:hAnsi="Symbol" w:hint="default"/>
      </w:rPr>
    </w:lvl>
    <w:lvl w:ilvl="4" w:tplc="BDC0E284">
      <w:start w:val="1"/>
      <w:numFmt w:val="bullet"/>
      <w:lvlText w:val="o"/>
      <w:lvlJc w:val="left"/>
      <w:pPr>
        <w:ind w:left="3600" w:hanging="360"/>
      </w:pPr>
      <w:rPr>
        <w:rFonts w:ascii="Courier New" w:hAnsi="Courier New" w:hint="default"/>
      </w:rPr>
    </w:lvl>
    <w:lvl w:ilvl="5" w:tplc="90D843AA">
      <w:start w:val="1"/>
      <w:numFmt w:val="bullet"/>
      <w:lvlText w:val=""/>
      <w:lvlJc w:val="left"/>
      <w:pPr>
        <w:ind w:left="4320" w:hanging="360"/>
      </w:pPr>
      <w:rPr>
        <w:rFonts w:ascii="Wingdings" w:hAnsi="Wingdings" w:hint="default"/>
      </w:rPr>
    </w:lvl>
    <w:lvl w:ilvl="6" w:tplc="35AED69C">
      <w:start w:val="1"/>
      <w:numFmt w:val="bullet"/>
      <w:lvlText w:val=""/>
      <w:lvlJc w:val="left"/>
      <w:pPr>
        <w:ind w:left="5040" w:hanging="360"/>
      </w:pPr>
      <w:rPr>
        <w:rFonts w:ascii="Symbol" w:hAnsi="Symbol" w:hint="default"/>
      </w:rPr>
    </w:lvl>
    <w:lvl w:ilvl="7" w:tplc="98660582">
      <w:start w:val="1"/>
      <w:numFmt w:val="bullet"/>
      <w:lvlText w:val="o"/>
      <w:lvlJc w:val="left"/>
      <w:pPr>
        <w:ind w:left="5760" w:hanging="360"/>
      </w:pPr>
      <w:rPr>
        <w:rFonts w:ascii="Courier New" w:hAnsi="Courier New" w:hint="default"/>
      </w:rPr>
    </w:lvl>
    <w:lvl w:ilvl="8" w:tplc="964E96CA">
      <w:start w:val="1"/>
      <w:numFmt w:val="bullet"/>
      <w:lvlText w:val=""/>
      <w:lvlJc w:val="left"/>
      <w:pPr>
        <w:ind w:left="6480" w:hanging="360"/>
      </w:pPr>
      <w:rPr>
        <w:rFonts w:ascii="Wingdings" w:hAnsi="Wingdings" w:hint="default"/>
      </w:rPr>
    </w:lvl>
  </w:abstractNum>
  <w:abstractNum w:abstractNumId="1" w15:restartNumberingAfterBreak="0">
    <w:nsid w:val="02EB2E19"/>
    <w:multiLevelType w:val="hybridMultilevel"/>
    <w:tmpl w:val="689EE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37FC0"/>
    <w:multiLevelType w:val="hybridMultilevel"/>
    <w:tmpl w:val="837A7D5C"/>
    <w:lvl w:ilvl="0" w:tplc="A37067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4DF6A">
      <w:start w:val="1"/>
      <w:numFmt w:val="bullet"/>
      <w:lvlText w:val="o"/>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34755A">
      <w:start w:val="1"/>
      <w:numFmt w:val="bullet"/>
      <w:lvlText w:val="▪"/>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5439C8">
      <w:start w:val="1"/>
      <w:numFmt w:val="bullet"/>
      <w:lvlRestart w:val="0"/>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6AE23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3EF5E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503E8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0B00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D805F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2D6EE2"/>
    <w:multiLevelType w:val="hybridMultilevel"/>
    <w:tmpl w:val="50264B8A"/>
    <w:lvl w:ilvl="0" w:tplc="5EEACC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2452E8">
      <w:start w:val="1"/>
      <w:numFmt w:val="bullet"/>
      <w:lvlText w:val="o"/>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4ED95C">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7CDCD8">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460EB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AEB50">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BCE0F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E89D2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B232B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104902"/>
    <w:multiLevelType w:val="hybridMultilevel"/>
    <w:tmpl w:val="21DECA04"/>
    <w:lvl w:ilvl="0" w:tplc="B3EE4D28">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DAA02F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AE6E4F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778729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584748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C0F80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9C57A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FB8EA6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284B03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AF7EDC"/>
    <w:multiLevelType w:val="hybridMultilevel"/>
    <w:tmpl w:val="07A82144"/>
    <w:lvl w:ilvl="0" w:tplc="AC2458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8C3092">
      <w:start w:val="1"/>
      <w:numFmt w:val="bullet"/>
      <w:lvlText w:val="o"/>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746384">
      <w:start w:val="1"/>
      <w:numFmt w:val="bullet"/>
      <w:lvlText w:val="▪"/>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8272D2">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6E00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4081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34875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32568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3C10B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035B49"/>
    <w:multiLevelType w:val="hybridMultilevel"/>
    <w:tmpl w:val="7FF43FD4"/>
    <w:lvl w:ilvl="0" w:tplc="2E4C5E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9415F8">
      <w:start w:val="1"/>
      <w:numFmt w:val="lowerLetter"/>
      <w:lvlText w:val="%2"/>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64E736">
      <w:start w:val="1"/>
      <w:numFmt w:val="lowerRoman"/>
      <w:lvlText w:val="%3"/>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70FA26">
      <w:start w:val="1"/>
      <w:numFmt w:val="decimal"/>
      <w:lvlText w:val="%4"/>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BC79B2">
      <w:start w:val="1"/>
      <w:numFmt w:val="lowerLetter"/>
      <w:lvlRestart w:val="0"/>
      <w:lvlText w:val="%5)"/>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B80C28">
      <w:start w:val="1"/>
      <w:numFmt w:val="lowerRoman"/>
      <w:lvlText w:val="%6"/>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0EE278">
      <w:start w:val="1"/>
      <w:numFmt w:val="decimal"/>
      <w:lvlText w:val="%7"/>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7626F8">
      <w:start w:val="1"/>
      <w:numFmt w:val="lowerLetter"/>
      <w:lvlText w:val="%8"/>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6A6C9C">
      <w:start w:val="1"/>
      <w:numFmt w:val="lowerRoman"/>
      <w:lvlText w:val="%9"/>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1E33EC"/>
    <w:multiLevelType w:val="hybridMultilevel"/>
    <w:tmpl w:val="441666C4"/>
    <w:lvl w:ilvl="0" w:tplc="DFD4584A">
      <w:start w:val="1"/>
      <w:numFmt w:val="bullet"/>
      <w:lvlText w:val=""/>
      <w:lvlJc w:val="left"/>
      <w:pPr>
        <w:ind w:left="720" w:hanging="360"/>
      </w:pPr>
      <w:rPr>
        <w:rFonts w:ascii="Symbol" w:hAnsi="Symbol" w:hint="default"/>
      </w:rPr>
    </w:lvl>
    <w:lvl w:ilvl="1" w:tplc="A89AC9AE">
      <w:start w:val="1"/>
      <w:numFmt w:val="bullet"/>
      <w:lvlText w:val="o"/>
      <w:lvlJc w:val="left"/>
      <w:pPr>
        <w:ind w:left="1440" w:hanging="360"/>
      </w:pPr>
      <w:rPr>
        <w:rFonts w:ascii="Courier New" w:hAnsi="Courier New" w:hint="default"/>
      </w:rPr>
    </w:lvl>
    <w:lvl w:ilvl="2" w:tplc="AE9C3894">
      <w:start w:val="1"/>
      <w:numFmt w:val="bullet"/>
      <w:lvlText w:val=""/>
      <w:lvlJc w:val="left"/>
      <w:pPr>
        <w:ind w:left="2160" w:hanging="360"/>
      </w:pPr>
      <w:rPr>
        <w:rFonts w:ascii="Wingdings" w:hAnsi="Wingdings" w:hint="default"/>
      </w:rPr>
    </w:lvl>
    <w:lvl w:ilvl="3" w:tplc="FABA3954">
      <w:start w:val="1"/>
      <w:numFmt w:val="bullet"/>
      <w:lvlText w:val=""/>
      <w:lvlJc w:val="left"/>
      <w:pPr>
        <w:ind w:left="2880" w:hanging="360"/>
      </w:pPr>
      <w:rPr>
        <w:rFonts w:ascii="Symbol" w:hAnsi="Symbol" w:hint="default"/>
      </w:rPr>
    </w:lvl>
    <w:lvl w:ilvl="4" w:tplc="A1A6FFF0">
      <w:start w:val="1"/>
      <w:numFmt w:val="bullet"/>
      <w:lvlText w:val="o"/>
      <w:lvlJc w:val="left"/>
      <w:pPr>
        <w:ind w:left="3600" w:hanging="360"/>
      </w:pPr>
      <w:rPr>
        <w:rFonts w:ascii="Courier New" w:hAnsi="Courier New" w:hint="default"/>
      </w:rPr>
    </w:lvl>
    <w:lvl w:ilvl="5" w:tplc="23F496F8">
      <w:start w:val="1"/>
      <w:numFmt w:val="bullet"/>
      <w:lvlText w:val=""/>
      <w:lvlJc w:val="left"/>
      <w:pPr>
        <w:ind w:left="4320" w:hanging="360"/>
      </w:pPr>
      <w:rPr>
        <w:rFonts w:ascii="Wingdings" w:hAnsi="Wingdings" w:hint="default"/>
      </w:rPr>
    </w:lvl>
    <w:lvl w:ilvl="6" w:tplc="0D220CAE">
      <w:start w:val="1"/>
      <w:numFmt w:val="bullet"/>
      <w:lvlText w:val=""/>
      <w:lvlJc w:val="left"/>
      <w:pPr>
        <w:ind w:left="5040" w:hanging="360"/>
      </w:pPr>
      <w:rPr>
        <w:rFonts w:ascii="Symbol" w:hAnsi="Symbol" w:hint="default"/>
      </w:rPr>
    </w:lvl>
    <w:lvl w:ilvl="7" w:tplc="AC3E5DC0">
      <w:start w:val="1"/>
      <w:numFmt w:val="bullet"/>
      <w:lvlText w:val="o"/>
      <w:lvlJc w:val="left"/>
      <w:pPr>
        <w:ind w:left="5760" w:hanging="360"/>
      </w:pPr>
      <w:rPr>
        <w:rFonts w:ascii="Courier New" w:hAnsi="Courier New" w:hint="default"/>
      </w:rPr>
    </w:lvl>
    <w:lvl w:ilvl="8" w:tplc="F280AF6C">
      <w:start w:val="1"/>
      <w:numFmt w:val="bullet"/>
      <w:lvlText w:val=""/>
      <w:lvlJc w:val="left"/>
      <w:pPr>
        <w:ind w:left="6480" w:hanging="360"/>
      </w:pPr>
      <w:rPr>
        <w:rFonts w:ascii="Wingdings" w:hAnsi="Wingdings" w:hint="default"/>
      </w:rPr>
    </w:lvl>
  </w:abstractNum>
  <w:abstractNum w:abstractNumId="8" w15:restartNumberingAfterBreak="0">
    <w:nsid w:val="2E3F6BB0"/>
    <w:multiLevelType w:val="multilevel"/>
    <w:tmpl w:val="170E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4598D"/>
    <w:multiLevelType w:val="hybridMultilevel"/>
    <w:tmpl w:val="90D24DC4"/>
    <w:lvl w:ilvl="0" w:tplc="C06C8512">
      <w:start w:val="1"/>
      <w:numFmt w:val="bullet"/>
      <w:lvlText w:val="-"/>
      <w:lvlJc w:val="left"/>
      <w:pPr>
        <w:ind w:left="720" w:hanging="360"/>
      </w:pPr>
      <w:rPr>
        <w:rFonts w:ascii="Calibri" w:hAnsi="Calibri" w:hint="default"/>
      </w:rPr>
    </w:lvl>
    <w:lvl w:ilvl="1" w:tplc="95A429B6">
      <w:start w:val="1"/>
      <w:numFmt w:val="bullet"/>
      <w:lvlText w:val="o"/>
      <w:lvlJc w:val="left"/>
      <w:pPr>
        <w:ind w:left="1440" w:hanging="360"/>
      </w:pPr>
      <w:rPr>
        <w:rFonts w:ascii="Courier New" w:hAnsi="Courier New" w:hint="default"/>
      </w:rPr>
    </w:lvl>
    <w:lvl w:ilvl="2" w:tplc="9118A85C">
      <w:start w:val="1"/>
      <w:numFmt w:val="bullet"/>
      <w:lvlText w:val=""/>
      <w:lvlJc w:val="left"/>
      <w:pPr>
        <w:ind w:left="2160" w:hanging="360"/>
      </w:pPr>
      <w:rPr>
        <w:rFonts w:ascii="Wingdings" w:hAnsi="Wingdings" w:hint="default"/>
      </w:rPr>
    </w:lvl>
    <w:lvl w:ilvl="3" w:tplc="6478BF0C">
      <w:start w:val="1"/>
      <w:numFmt w:val="bullet"/>
      <w:lvlText w:val=""/>
      <w:lvlJc w:val="left"/>
      <w:pPr>
        <w:ind w:left="2880" w:hanging="360"/>
      </w:pPr>
      <w:rPr>
        <w:rFonts w:ascii="Symbol" w:hAnsi="Symbol" w:hint="default"/>
      </w:rPr>
    </w:lvl>
    <w:lvl w:ilvl="4" w:tplc="D158C862">
      <w:start w:val="1"/>
      <w:numFmt w:val="bullet"/>
      <w:lvlText w:val="o"/>
      <w:lvlJc w:val="left"/>
      <w:pPr>
        <w:ind w:left="3600" w:hanging="360"/>
      </w:pPr>
      <w:rPr>
        <w:rFonts w:ascii="Courier New" w:hAnsi="Courier New" w:hint="default"/>
      </w:rPr>
    </w:lvl>
    <w:lvl w:ilvl="5" w:tplc="1076EE8E">
      <w:start w:val="1"/>
      <w:numFmt w:val="bullet"/>
      <w:lvlText w:val=""/>
      <w:lvlJc w:val="left"/>
      <w:pPr>
        <w:ind w:left="4320" w:hanging="360"/>
      </w:pPr>
      <w:rPr>
        <w:rFonts w:ascii="Wingdings" w:hAnsi="Wingdings" w:hint="default"/>
      </w:rPr>
    </w:lvl>
    <w:lvl w:ilvl="6" w:tplc="46D4A6F4">
      <w:start w:val="1"/>
      <w:numFmt w:val="bullet"/>
      <w:lvlText w:val=""/>
      <w:lvlJc w:val="left"/>
      <w:pPr>
        <w:ind w:left="5040" w:hanging="360"/>
      </w:pPr>
      <w:rPr>
        <w:rFonts w:ascii="Symbol" w:hAnsi="Symbol" w:hint="default"/>
      </w:rPr>
    </w:lvl>
    <w:lvl w:ilvl="7" w:tplc="48E630B0">
      <w:start w:val="1"/>
      <w:numFmt w:val="bullet"/>
      <w:lvlText w:val="o"/>
      <w:lvlJc w:val="left"/>
      <w:pPr>
        <w:ind w:left="5760" w:hanging="360"/>
      </w:pPr>
      <w:rPr>
        <w:rFonts w:ascii="Courier New" w:hAnsi="Courier New" w:hint="default"/>
      </w:rPr>
    </w:lvl>
    <w:lvl w:ilvl="8" w:tplc="28349FC4">
      <w:start w:val="1"/>
      <w:numFmt w:val="bullet"/>
      <w:lvlText w:val=""/>
      <w:lvlJc w:val="left"/>
      <w:pPr>
        <w:ind w:left="6480" w:hanging="360"/>
      </w:pPr>
      <w:rPr>
        <w:rFonts w:ascii="Wingdings" w:hAnsi="Wingdings" w:hint="default"/>
      </w:rPr>
    </w:lvl>
  </w:abstractNum>
  <w:abstractNum w:abstractNumId="10" w15:restartNumberingAfterBreak="0">
    <w:nsid w:val="32095012"/>
    <w:multiLevelType w:val="hybridMultilevel"/>
    <w:tmpl w:val="03EE107E"/>
    <w:lvl w:ilvl="0" w:tplc="0178C912">
      <w:start w:val="1"/>
      <w:numFmt w:val="bullet"/>
      <w:lvlText w:val=""/>
      <w:lvlJc w:val="left"/>
      <w:pPr>
        <w:ind w:left="720" w:hanging="360"/>
      </w:pPr>
      <w:rPr>
        <w:rFonts w:ascii="Symbol" w:hAnsi="Symbol" w:hint="default"/>
      </w:rPr>
    </w:lvl>
    <w:lvl w:ilvl="1" w:tplc="62EC65B2">
      <w:start w:val="1"/>
      <w:numFmt w:val="bullet"/>
      <w:lvlText w:val="o"/>
      <w:lvlJc w:val="left"/>
      <w:pPr>
        <w:ind w:left="1440" w:hanging="360"/>
      </w:pPr>
      <w:rPr>
        <w:rFonts w:ascii="Courier New" w:hAnsi="Courier New" w:hint="default"/>
      </w:rPr>
    </w:lvl>
    <w:lvl w:ilvl="2" w:tplc="CA6C1556">
      <w:start w:val="1"/>
      <w:numFmt w:val="bullet"/>
      <w:lvlText w:val=""/>
      <w:lvlJc w:val="left"/>
      <w:pPr>
        <w:ind w:left="2160" w:hanging="360"/>
      </w:pPr>
      <w:rPr>
        <w:rFonts w:ascii="Wingdings" w:hAnsi="Wingdings" w:hint="default"/>
      </w:rPr>
    </w:lvl>
    <w:lvl w:ilvl="3" w:tplc="00EA8F12">
      <w:start w:val="1"/>
      <w:numFmt w:val="bullet"/>
      <w:lvlText w:val=""/>
      <w:lvlJc w:val="left"/>
      <w:pPr>
        <w:ind w:left="2880" w:hanging="360"/>
      </w:pPr>
      <w:rPr>
        <w:rFonts w:ascii="Symbol" w:hAnsi="Symbol" w:hint="default"/>
      </w:rPr>
    </w:lvl>
    <w:lvl w:ilvl="4" w:tplc="24C6354E">
      <w:start w:val="1"/>
      <w:numFmt w:val="bullet"/>
      <w:lvlText w:val="o"/>
      <w:lvlJc w:val="left"/>
      <w:pPr>
        <w:ind w:left="3600" w:hanging="360"/>
      </w:pPr>
      <w:rPr>
        <w:rFonts w:ascii="Courier New" w:hAnsi="Courier New" w:hint="default"/>
      </w:rPr>
    </w:lvl>
    <w:lvl w:ilvl="5" w:tplc="661E0F14">
      <w:start w:val="1"/>
      <w:numFmt w:val="bullet"/>
      <w:lvlText w:val=""/>
      <w:lvlJc w:val="left"/>
      <w:pPr>
        <w:ind w:left="4320" w:hanging="360"/>
      </w:pPr>
      <w:rPr>
        <w:rFonts w:ascii="Wingdings" w:hAnsi="Wingdings" w:hint="default"/>
      </w:rPr>
    </w:lvl>
    <w:lvl w:ilvl="6" w:tplc="F462FF7C">
      <w:start w:val="1"/>
      <w:numFmt w:val="bullet"/>
      <w:lvlText w:val=""/>
      <w:lvlJc w:val="left"/>
      <w:pPr>
        <w:ind w:left="5040" w:hanging="360"/>
      </w:pPr>
      <w:rPr>
        <w:rFonts w:ascii="Symbol" w:hAnsi="Symbol" w:hint="default"/>
      </w:rPr>
    </w:lvl>
    <w:lvl w:ilvl="7" w:tplc="E36E755E">
      <w:start w:val="1"/>
      <w:numFmt w:val="bullet"/>
      <w:lvlText w:val="o"/>
      <w:lvlJc w:val="left"/>
      <w:pPr>
        <w:ind w:left="5760" w:hanging="360"/>
      </w:pPr>
      <w:rPr>
        <w:rFonts w:ascii="Courier New" w:hAnsi="Courier New" w:hint="default"/>
      </w:rPr>
    </w:lvl>
    <w:lvl w:ilvl="8" w:tplc="2D84AF60">
      <w:start w:val="1"/>
      <w:numFmt w:val="bullet"/>
      <w:lvlText w:val=""/>
      <w:lvlJc w:val="left"/>
      <w:pPr>
        <w:ind w:left="6480" w:hanging="360"/>
      </w:pPr>
      <w:rPr>
        <w:rFonts w:ascii="Wingdings" w:hAnsi="Wingdings" w:hint="default"/>
      </w:rPr>
    </w:lvl>
  </w:abstractNum>
  <w:abstractNum w:abstractNumId="11" w15:restartNumberingAfterBreak="0">
    <w:nsid w:val="34D2208E"/>
    <w:multiLevelType w:val="hybridMultilevel"/>
    <w:tmpl w:val="2BBAC97A"/>
    <w:lvl w:ilvl="0" w:tplc="CA1046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F4F40A">
      <w:start w:val="1"/>
      <w:numFmt w:val="bullet"/>
      <w:lvlText w:val="o"/>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56284E">
      <w:start w:val="1"/>
      <w:numFmt w:val="bullet"/>
      <w:lvlText w:val="▪"/>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36DAF8">
      <w:start w:val="1"/>
      <w:numFmt w:val="bullet"/>
      <w:lvlRestart w:val="0"/>
      <w:lvlText w:val="•"/>
      <w:lvlJc w:val="left"/>
      <w:pPr>
        <w:ind w:left="1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8400F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FC5ED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A89BD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9265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EE8BF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DD45CB"/>
    <w:multiLevelType w:val="hybridMultilevel"/>
    <w:tmpl w:val="7BA4B30E"/>
    <w:lvl w:ilvl="0" w:tplc="BCB06226">
      <w:start w:val="1"/>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56E432C">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9662E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D84E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C5CC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48BAF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CE511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34059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B8EE4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EB58E5"/>
    <w:multiLevelType w:val="hybridMultilevel"/>
    <w:tmpl w:val="06F41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5537D"/>
    <w:multiLevelType w:val="hybridMultilevel"/>
    <w:tmpl w:val="66C2942C"/>
    <w:lvl w:ilvl="0" w:tplc="DA1CE6A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DE2550">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6E779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E836B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7EE0E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76B6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5A7CF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DC0CC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02B0B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ED2563"/>
    <w:multiLevelType w:val="hybridMultilevel"/>
    <w:tmpl w:val="F7D69454"/>
    <w:lvl w:ilvl="0" w:tplc="E814D66A">
      <w:start w:val="1"/>
      <w:numFmt w:val="decimal"/>
      <w:lvlText w:val="%1."/>
      <w:lvlJc w:val="left"/>
      <w:pPr>
        <w:ind w:left="720" w:hanging="360"/>
      </w:pPr>
    </w:lvl>
    <w:lvl w:ilvl="1" w:tplc="50BE133C">
      <w:start w:val="1"/>
      <w:numFmt w:val="lowerLetter"/>
      <w:lvlText w:val="%2."/>
      <w:lvlJc w:val="left"/>
      <w:pPr>
        <w:ind w:left="1440" w:hanging="360"/>
      </w:pPr>
    </w:lvl>
    <w:lvl w:ilvl="2" w:tplc="2D06A656">
      <w:start w:val="1"/>
      <w:numFmt w:val="lowerRoman"/>
      <w:lvlText w:val="%3."/>
      <w:lvlJc w:val="right"/>
      <w:pPr>
        <w:ind w:left="2160" w:hanging="180"/>
      </w:pPr>
    </w:lvl>
    <w:lvl w:ilvl="3" w:tplc="CD00FFC2">
      <w:start w:val="1"/>
      <w:numFmt w:val="decimal"/>
      <w:lvlText w:val="%4."/>
      <w:lvlJc w:val="left"/>
      <w:pPr>
        <w:ind w:left="2880" w:hanging="360"/>
      </w:pPr>
    </w:lvl>
    <w:lvl w:ilvl="4" w:tplc="3A02C872">
      <w:start w:val="1"/>
      <w:numFmt w:val="lowerLetter"/>
      <w:lvlText w:val="%5."/>
      <w:lvlJc w:val="left"/>
      <w:pPr>
        <w:ind w:left="3600" w:hanging="360"/>
      </w:pPr>
    </w:lvl>
    <w:lvl w:ilvl="5" w:tplc="31AC1B2C">
      <w:start w:val="1"/>
      <w:numFmt w:val="lowerRoman"/>
      <w:lvlText w:val="%6."/>
      <w:lvlJc w:val="right"/>
      <w:pPr>
        <w:ind w:left="4320" w:hanging="180"/>
      </w:pPr>
    </w:lvl>
    <w:lvl w:ilvl="6" w:tplc="E0E0AF2A">
      <w:start w:val="1"/>
      <w:numFmt w:val="decimal"/>
      <w:lvlText w:val="%7."/>
      <w:lvlJc w:val="left"/>
      <w:pPr>
        <w:ind w:left="5040" w:hanging="360"/>
      </w:pPr>
    </w:lvl>
    <w:lvl w:ilvl="7" w:tplc="5F1645F4">
      <w:start w:val="1"/>
      <w:numFmt w:val="lowerLetter"/>
      <w:lvlText w:val="%8."/>
      <w:lvlJc w:val="left"/>
      <w:pPr>
        <w:ind w:left="5760" w:hanging="360"/>
      </w:pPr>
    </w:lvl>
    <w:lvl w:ilvl="8" w:tplc="FEC0C036">
      <w:start w:val="1"/>
      <w:numFmt w:val="lowerRoman"/>
      <w:lvlText w:val="%9."/>
      <w:lvlJc w:val="right"/>
      <w:pPr>
        <w:ind w:left="6480" w:hanging="180"/>
      </w:pPr>
    </w:lvl>
  </w:abstractNum>
  <w:abstractNum w:abstractNumId="16" w15:restartNumberingAfterBreak="0">
    <w:nsid w:val="49255DCF"/>
    <w:multiLevelType w:val="hybridMultilevel"/>
    <w:tmpl w:val="335237EC"/>
    <w:lvl w:ilvl="0" w:tplc="BEC41C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4ECC736">
      <w:start w:val="1"/>
      <w:numFmt w:val="bullet"/>
      <w:lvlText w:val="o"/>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B242CDC">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4A90B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A681CC">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77E49AA">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BD225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08BFE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920FC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8E1E2D"/>
    <w:multiLevelType w:val="hybridMultilevel"/>
    <w:tmpl w:val="AEB86FFE"/>
    <w:lvl w:ilvl="0" w:tplc="C4AEBF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638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B41F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0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A09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E45F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4A5A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602B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B4F3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4717C3"/>
    <w:multiLevelType w:val="hybridMultilevel"/>
    <w:tmpl w:val="AC3E351C"/>
    <w:lvl w:ilvl="0" w:tplc="C996F4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220228">
      <w:start w:val="1"/>
      <w:numFmt w:val="bullet"/>
      <w:lvlText w:val="o"/>
      <w:lvlJc w:val="left"/>
      <w:pPr>
        <w:ind w:left="1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38D69E">
      <w:start w:val="1"/>
      <w:numFmt w:val="bullet"/>
      <w:lvlText w:val="▪"/>
      <w:lvlJc w:val="left"/>
      <w:pPr>
        <w:ind w:left="2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92546E">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61DD2">
      <w:start w:val="1"/>
      <w:numFmt w:val="bullet"/>
      <w:lvlText w:val="o"/>
      <w:lvlJc w:val="left"/>
      <w:pPr>
        <w:ind w:left="3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AC1A42">
      <w:start w:val="1"/>
      <w:numFmt w:val="bullet"/>
      <w:lvlText w:val="▪"/>
      <w:lvlJc w:val="left"/>
      <w:pPr>
        <w:ind w:left="4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A4A7E0">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E6380E">
      <w:start w:val="1"/>
      <w:numFmt w:val="bullet"/>
      <w:lvlText w:val="o"/>
      <w:lvlJc w:val="left"/>
      <w:pPr>
        <w:ind w:left="5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1CCA40">
      <w:start w:val="1"/>
      <w:numFmt w:val="bullet"/>
      <w:lvlText w:val="▪"/>
      <w:lvlJc w:val="left"/>
      <w:pPr>
        <w:ind w:left="6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4B3C7D"/>
    <w:multiLevelType w:val="multilevel"/>
    <w:tmpl w:val="885CB7DA"/>
    <w:lvl w:ilvl="0">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B935AB"/>
    <w:multiLevelType w:val="hybridMultilevel"/>
    <w:tmpl w:val="37FE845E"/>
    <w:lvl w:ilvl="0" w:tplc="AD540F0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A307CD8">
      <w:start w:val="1"/>
      <w:numFmt w:val="bullet"/>
      <w:lvlText w:val="o"/>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7E5E50">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34D8FE">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2C775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70AFA2">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2A84D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E21D3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7204CA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300829"/>
    <w:multiLevelType w:val="hybridMultilevel"/>
    <w:tmpl w:val="951A9910"/>
    <w:lvl w:ilvl="0" w:tplc="9F5044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24A12">
      <w:start w:val="1"/>
      <w:numFmt w:val="bullet"/>
      <w:lvlText w:val="o"/>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4AE9FA">
      <w:start w:val="1"/>
      <w:numFmt w:val="bullet"/>
      <w:lvlText w:val="▪"/>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FED7A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09B22">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BE7AA0">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C40EDA">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AD6AE">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F02370">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C7473A"/>
    <w:multiLevelType w:val="hybridMultilevel"/>
    <w:tmpl w:val="66F8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AD1166"/>
    <w:multiLevelType w:val="hybridMultilevel"/>
    <w:tmpl w:val="473AEFFE"/>
    <w:lvl w:ilvl="0" w:tplc="6C543DF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0A0EC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22B3A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18BA0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B0540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82038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96C89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0579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7E154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453D3D"/>
    <w:multiLevelType w:val="hybridMultilevel"/>
    <w:tmpl w:val="FD3ED04C"/>
    <w:lvl w:ilvl="0" w:tplc="9E2A27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1E9E22">
      <w:start w:val="1"/>
      <w:numFmt w:val="bullet"/>
      <w:lvlText w:val="o"/>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57EA366">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72A31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36D9C4">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8E0DC6">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0856D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4B075A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9A278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36F5BF1"/>
    <w:multiLevelType w:val="hybridMultilevel"/>
    <w:tmpl w:val="0E368256"/>
    <w:lvl w:ilvl="0" w:tplc="B68CAB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7A721C">
      <w:start w:val="1"/>
      <w:numFmt w:val="bullet"/>
      <w:lvlText w:val="o"/>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7CA2BE">
      <w:start w:val="1"/>
      <w:numFmt w:val="bullet"/>
      <w:lvlText w:val="▪"/>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06677A">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20C81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DCA68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DEF74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EE5A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0AC4B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A7726F"/>
    <w:multiLevelType w:val="hybridMultilevel"/>
    <w:tmpl w:val="2CFC197A"/>
    <w:lvl w:ilvl="0" w:tplc="53DA41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9A2B2A">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F4B8C4">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C6DF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25CB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2C3E2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7EE4D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2175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40FE7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2E4214"/>
    <w:multiLevelType w:val="multilevel"/>
    <w:tmpl w:val="548E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7C1C68"/>
    <w:multiLevelType w:val="hybridMultilevel"/>
    <w:tmpl w:val="E3A27E68"/>
    <w:lvl w:ilvl="0" w:tplc="DADEFA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78B206">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9AE936">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C8D3F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D0868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D2D8A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FA330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6E0CC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7AB96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41684754">
    <w:abstractNumId w:val="0"/>
  </w:num>
  <w:num w:numId="2" w16cid:durableId="568536115">
    <w:abstractNumId w:val="7"/>
  </w:num>
  <w:num w:numId="3" w16cid:durableId="561595910">
    <w:abstractNumId w:val="9"/>
  </w:num>
  <w:num w:numId="4" w16cid:durableId="1180312741">
    <w:abstractNumId w:val="15"/>
  </w:num>
  <w:num w:numId="5" w16cid:durableId="259879136">
    <w:abstractNumId w:val="10"/>
  </w:num>
  <w:num w:numId="6" w16cid:durableId="207029851">
    <w:abstractNumId w:val="4"/>
  </w:num>
  <w:num w:numId="7" w16cid:durableId="1920824078">
    <w:abstractNumId w:val="19"/>
  </w:num>
  <w:num w:numId="8" w16cid:durableId="1770193978">
    <w:abstractNumId w:val="25"/>
  </w:num>
  <w:num w:numId="9" w16cid:durableId="1501038270">
    <w:abstractNumId w:val="16"/>
  </w:num>
  <w:num w:numId="10" w16cid:durableId="1819884827">
    <w:abstractNumId w:val="28"/>
  </w:num>
  <w:num w:numId="11" w16cid:durableId="1737242725">
    <w:abstractNumId w:val="6"/>
  </w:num>
  <w:num w:numId="12" w16cid:durableId="1725837918">
    <w:abstractNumId w:val="5"/>
  </w:num>
  <w:num w:numId="13" w16cid:durableId="1487432987">
    <w:abstractNumId w:val="21"/>
  </w:num>
  <w:num w:numId="14" w16cid:durableId="1918778885">
    <w:abstractNumId w:val="26"/>
  </w:num>
  <w:num w:numId="15" w16cid:durableId="1576359926">
    <w:abstractNumId w:val="2"/>
  </w:num>
  <w:num w:numId="16" w16cid:durableId="1832409979">
    <w:abstractNumId w:val="20"/>
  </w:num>
  <w:num w:numId="17" w16cid:durableId="1786578713">
    <w:abstractNumId w:val="3"/>
  </w:num>
  <w:num w:numId="18" w16cid:durableId="1093935604">
    <w:abstractNumId w:val="11"/>
  </w:num>
  <w:num w:numId="19" w16cid:durableId="1449426721">
    <w:abstractNumId w:val="24"/>
  </w:num>
  <w:num w:numId="20" w16cid:durableId="30887300">
    <w:abstractNumId w:val="18"/>
  </w:num>
  <w:num w:numId="21" w16cid:durableId="2084258229">
    <w:abstractNumId w:val="12"/>
  </w:num>
  <w:num w:numId="22" w16cid:durableId="1256592907">
    <w:abstractNumId w:val="14"/>
  </w:num>
  <w:num w:numId="23" w16cid:durableId="712966281">
    <w:abstractNumId w:val="17"/>
  </w:num>
  <w:num w:numId="24" w16cid:durableId="248849195">
    <w:abstractNumId w:val="23"/>
  </w:num>
  <w:num w:numId="25" w16cid:durableId="1834643937">
    <w:abstractNumId w:val="1"/>
  </w:num>
  <w:num w:numId="26" w16cid:durableId="2013726528">
    <w:abstractNumId w:val="13"/>
  </w:num>
  <w:num w:numId="27" w16cid:durableId="1722316952">
    <w:abstractNumId w:val="8"/>
  </w:num>
  <w:num w:numId="28" w16cid:durableId="1036851720">
    <w:abstractNumId w:val="27"/>
  </w:num>
  <w:num w:numId="29" w16cid:durableId="3817551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EF"/>
    <w:rsid w:val="00020887"/>
    <w:rsid w:val="00156659"/>
    <w:rsid w:val="001E749F"/>
    <w:rsid w:val="00202A26"/>
    <w:rsid w:val="0025129A"/>
    <w:rsid w:val="002B5EAA"/>
    <w:rsid w:val="00332F7E"/>
    <w:rsid w:val="003E5ACD"/>
    <w:rsid w:val="003F6B61"/>
    <w:rsid w:val="004240AB"/>
    <w:rsid w:val="00474067"/>
    <w:rsid w:val="004821AC"/>
    <w:rsid w:val="00514883"/>
    <w:rsid w:val="00696138"/>
    <w:rsid w:val="007E0611"/>
    <w:rsid w:val="00822DC5"/>
    <w:rsid w:val="00833C24"/>
    <w:rsid w:val="00965664"/>
    <w:rsid w:val="00A02241"/>
    <w:rsid w:val="00A866C2"/>
    <w:rsid w:val="00B44330"/>
    <w:rsid w:val="00B83DEF"/>
    <w:rsid w:val="00CB5328"/>
    <w:rsid w:val="00D5124C"/>
    <w:rsid w:val="00E110B8"/>
    <w:rsid w:val="00E817DB"/>
    <w:rsid w:val="00E85863"/>
    <w:rsid w:val="00EB5ADE"/>
    <w:rsid w:val="00ED0426"/>
    <w:rsid w:val="00F62A20"/>
    <w:rsid w:val="1E9A7AFE"/>
    <w:rsid w:val="25E06722"/>
    <w:rsid w:val="3F9805D9"/>
    <w:rsid w:val="5D8D8AD2"/>
    <w:rsid w:val="679920BD"/>
    <w:rsid w:val="7146E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FFF0"/>
  <w15:docId w15:val="{03BD2ACE-FB87-4122-ACA1-3C9C7A87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98"/>
      <w:ind w:left="730" w:hanging="10"/>
      <w:outlineLvl w:val="0"/>
    </w:pPr>
    <w:rPr>
      <w:rFonts w:ascii="Calibri" w:eastAsia="Calibri" w:hAnsi="Calibri" w:cs="Calibri"/>
      <w:color w:val="000000"/>
      <w:u w:val="single" w:color="000000"/>
    </w:rPr>
  </w:style>
  <w:style w:type="paragraph" w:styleId="Heading4">
    <w:name w:val="heading 4"/>
    <w:basedOn w:val="Normal"/>
    <w:next w:val="Normal"/>
    <w:link w:val="Heading4Char"/>
    <w:uiPriority w:val="9"/>
    <w:semiHidden/>
    <w:unhideWhenUsed/>
    <w:qFormat/>
    <w:rsid w:val="007E06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817DB"/>
    <w:rPr>
      <w:sz w:val="16"/>
      <w:szCs w:val="16"/>
    </w:rPr>
  </w:style>
  <w:style w:type="paragraph" w:styleId="CommentText">
    <w:name w:val="annotation text"/>
    <w:basedOn w:val="Normal"/>
    <w:link w:val="CommentTextChar"/>
    <w:uiPriority w:val="99"/>
    <w:semiHidden/>
    <w:unhideWhenUsed/>
    <w:rsid w:val="00E817DB"/>
    <w:pPr>
      <w:spacing w:line="240" w:lineRule="auto"/>
    </w:pPr>
    <w:rPr>
      <w:sz w:val="20"/>
      <w:szCs w:val="20"/>
    </w:rPr>
  </w:style>
  <w:style w:type="character" w:customStyle="1" w:styleId="CommentTextChar">
    <w:name w:val="Comment Text Char"/>
    <w:basedOn w:val="DefaultParagraphFont"/>
    <w:link w:val="CommentText"/>
    <w:uiPriority w:val="99"/>
    <w:semiHidden/>
    <w:rsid w:val="00E817D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817DB"/>
    <w:rPr>
      <w:b/>
      <w:bCs/>
    </w:rPr>
  </w:style>
  <w:style w:type="character" w:customStyle="1" w:styleId="CommentSubjectChar">
    <w:name w:val="Comment Subject Char"/>
    <w:basedOn w:val="CommentTextChar"/>
    <w:link w:val="CommentSubject"/>
    <w:uiPriority w:val="99"/>
    <w:semiHidden/>
    <w:rsid w:val="00E817D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81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7DB"/>
    <w:rPr>
      <w:rFonts w:ascii="Segoe UI" w:eastAsia="Calibri" w:hAnsi="Segoe UI" w:cs="Segoe UI"/>
      <w:color w:val="000000"/>
      <w:sz w:val="18"/>
      <w:szCs w:val="18"/>
    </w:rPr>
  </w:style>
  <w:style w:type="character" w:styleId="Hyperlink">
    <w:name w:val="Hyperlink"/>
    <w:basedOn w:val="DefaultParagraphFont"/>
    <w:uiPriority w:val="99"/>
    <w:semiHidden/>
    <w:unhideWhenUsed/>
    <w:rsid w:val="007E0611"/>
    <w:rPr>
      <w:color w:val="0000FF"/>
      <w:u w:val="single"/>
    </w:rPr>
  </w:style>
  <w:style w:type="character" w:customStyle="1" w:styleId="Heading4Char">
    <w:name w:val="Heading 4 Char"/>
    <w:basedOn w:val="DefaultParagraphFont"/>
    <w:link w:val="Heading4"/>
    <w:uiPriority w:val="9"/>
    <w:semiHidden/>
    <w:rsid w:val="007E061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99"/>
    <w:qFormat/>
    <w:rsid w:val="00ED0426"/>
    <w:pPr>
      <w:spacing w:after="0" w:line="240" w:lineRule="auto"/>
      <w:ind w:left="720" w:firstLine="0"/>
      <w:contextualSpacing/>
    </w:pPr>
    <w:rPr>
      <w:rFonts w:asciiTheme="minorHAnsi" w:eastAsiaTheme="minorHAnsi" w:hAnsiTheme="minorHAnsi" w:cstheme="minorBidi"/>
      <w:color w:val="auto"/>
      <w:lang w:eastAsia="en-US"/>
    </w:rPr>
  </w:style>
  <w:style w:type="paragraph" w:styleId="BodyText">
    <w:name w:val="Body Text"/>
    <w:basedOn w:val="Normal"/>
    <w:link w:val="BodyTextChar"/>
    <w:uiPriority w:val="99"/>
    <w:semiHidden/>
    <w:unhideWhenUsed/>
    <w:rsid w:val="00ED0426"/>
    <w:pPr>
      <w:spacing w:after="120" w:line="240" w:lineRule="auto"/>
      <w:ind w:left="0" w:firstLin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ED0426"/>
    <w:rPr>
      <w:rFonts w:ascii="Times New Roman" w:eastAsia="Times New Roman" w:hAnsi="Times New Roman" w:cs="Times New Roman"/>
      <w:sz w:val="24"/>
      <w:szCs w:val="24"/>
    </w:rPr>
  </w:style>
  <w:style w:type="character" w:styleId="Emphasis">
    <w:name w:val="Emphasis"/>
    <w:basedOn w:val="DefaultParagraphFont"/>
    <w:uiPriority w:val="20"/>
    <w:qFormat/>
    <w:rsid w:val="00ED0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7431">
      <w:bodyDiv w:val="1"/>
      <w:marLeft w:val="0"/>
      <w:marRight w:val="0"/>
      <w:marTop w:val="0"/>
      <w:marBottom w:val="0"/>
      <w:divBdr>
        <w:top w:val="none" w:sz="0" w:space="0" w:color="auto"/>
        <w:left w:val="none" w:sz="0" w:space="0" w:color="auto"/>
        <w:bottom w:val="none" w:sz="0" w:space="0" w:color="auto"/>
        <w:right w:val="none" w:sz="0" w:space="0" w:color="auto"/>
      </w:divBdr>
    </w:div>
    <w:div w:id="973144795">
      <w:bodyDiv w:val="1"/>
      <w:marLeft w:val="0"/>
      <w:marRight w:val="0"/>
      <w:marTop w:val="0"/>
      <w:marBottom w:val="0"/>
      <w:divBdr>
        <w:top w:val="none" w:sz="0" w:space="0" w:color="auto"/>
        <w:left w:val="none" w:sz="0" w:space="0" w:color="auto"/>
        <w:bottom w:val="none" w:sz="0" w:space="0" w:color="auto"/>
        <w:right w:val="none" w:sz="0" w:space="0" w:color="auto"/>
      </w:divBdr>
    </w:div>
    <w:div w:id="124009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2890</Words>
  <Characters>16477</Characters>
  <Application>Microsoft Office Word</Application>
  <DocSecurity>0</DocSecurity>
  <Lines>137</Lines>
  <Paragraphs>38</Paragraphs>
  <ScaleCrop>false</ScaleCrop>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lculleton1</dc:creator>
  <cp:keywords/>
  <cp:lastModifiedBy>AJ Bird</cp:lastModifiedBy>
  <cp:revision>3</cp:revision>
  <dcterms:created xsi:type="dcterms:W3CDTF">2023-04-19T12:52:00Z</dcterms:created>
  <dcterms:modified xsi:type="dcterms:W3CDTF">2025-05-27T14:16:00Z</dcterms:modified>
</cp:coreProperties>
</file>